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AC2FCD" w:rsidRDefault="00817CDF" w:rsidP="00C3795C">
      <w:pPr>
        <w:pStyle w:val="AHPRADocumenttitle"/>
      </w:pPr>
      <w:r>
        <w:rPr>
          <w:noProof/>
          <w:lang w:val="en-US"/>
        </w:rPr>
        <w:pict>
          <v:shapetype id="_x0000_t32" coordsize="21600,21600" o:spt="32" o:oned="t" path="m,l21600,21600e" filled="f">
            <v:path arrowok="t" fillok="f" o:connecttype="none"/>
            <o:lock v:ext="edit" shapetype="t"/>
          </v:shapetype>
          <v:shape id="AutoShape 3" o:spid="_x0000_s1026" type="#_x0000_t32" style="position:absolute;margin-left:-63pt;margin-top:36.45pt;width:157.5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zS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"/>
        </w:pict>
      </w:r>
      <w:r w:rsidR="00D2798C" w:rsidRPr="00AC2FCD">
        <w:t>Communiqué</w:t>
      </w:r>
    </w:p>
    <w:p w:rsidR="0073544D" w:rsidRDefault="0073544D" w:rsidP="0073544D">
      <w:pPr>
        <w:pStyle w:val="AHPRADocumentsubheading"/>
        <w:spacing w:after="0"/>
        <w:rPr>
          <w:lang w:eastAsia="en-AU"/>
        </w:rPr>
      </w:pPr>
    </w:p>
    <w:p w:rsidR="00E44DBB" w:rsidRPr="00AC2FCD" w:rsidRDefault="002E10C2" w:rsidP="00E44DBB">
      <w:pPr>
        <w:pStyle w:val="AHPRADocumentsubheading"/>
      </w:pPr>
      <w:r>
        <w:rPr>
          <w:lang w:eastAsia="en-AU"/>
        </w:rPr>
        <w:t>August</w:t>
      </w:r>
      <w:r w:rsidR="00FE419B">
        <w:rPr>
          <w:lang w:eastAsia="en-AU"/>
        </w:rPr>
        <w:t xml:space="preserve"> 2017</w:t>
      </w:r>
      <w:r w:rsidR="00E44DBB" w:rsidRPr="00AC2FCD">
        <w:rPr>
          <w:lang w:eastAsia="en-AU"/>
        </w:rPr>
        <w:t xml:space="preserve"> meeting of the Aboriginal and Torres Strait Islander </w:t>
      </w:r>
      <w:r w:rsidR="00E44DBB" w:rsidRPr="00AC2FCD">
        <w:rPr>
          <w:lang w:eastAsia="en-AU"/>
        </w:rPr>
        <w:br/>
        <w:t>Health Practice Board of Australia</w:t>
      </w:r>
    </w:p>
    <w:p w:rsidR="00093CE7" w:rsidRDefault="00B9365F">
      <w:pPr>
        <w:pStyle w:val="AHPRASubhead"/>
      </w:pPr>
      <w:r w:rsidRPr="00AC2FCD">
        <w:t>Introduction</w:t>
      </w:r>
    </w:p>
    <w:p w:rsidR="003B515D" w:rsidRPr="00AC2FCD" w:rsidRDefault="000D0060" w:rsidP="0059454A">
      <w:pPr>
        <w:pStyle w:val="AHPRAbody"/>
        <w:spacing w:after="120"/>
      </w:pPr>
      <w:r w:rsidRPr="00AC2FCD">
        <w:t xml:space="preserve">The Aboriginal and Torres Strait Islander Health Practice Board </w:t>
      </w:r>
      <w:r w:rsidR="0074146D" w:rsidRPr="00AC2FCD">
        <w:t xml:space="preserve">of Australia (the Board) </w:t>
      </w:r>
      <w:r w:rsidRPr="00AC2FCD">
        <w:t>works in partnership with the Australian Health Practitioner Regulation Agency (AHPRA) to implement the National Registration and Accreditatio</w:t>
      </w:r>
      <w:r w:rsidR="000450FB" w:rsidRPr="00AC2FCD">
        <w:t>n Scheme (the National Scheme).</w:t>
      </w:r>
      <w:r w:rsidR="0059454A" w:rsidRPr="00AC2FCD">
        <w:t xml:space="preserve"> </w:t>
      </w:r>
      <w:r w:rsidR="003B515D" w:rsidRPr="00AC2FCD">
        <w:t xml:space="preserve">Details </w:t>
      </w:r>
      <w:r w:rsidR="00F25F38" w:rsidRPr="00AC2FCD">
        <w:t xml:space="preserve">about </w:t>
      </w:r>
      <w:r w:rsidR="003B515D" w:rsidRPr="00AC2FCD">
        <w:t xml:space="preserve">individual Board members can be found on the Board’s </w:t>
      </w:r>
      <w:hyperlink r:id="rId8" w:history="1">
        <w:r w:rsidR="003B515D" w:rsidRPr="00AC2FCD">
          <w:rPr>
            <w:rStyle w:val="Hyperlink"/>
          </w:rPr>
          <w:t>website</w:t>
        </w:r>
      </w:hyperlink>
      <w:r w:rsidR="003B515D" w:rsidRPr="00AC2FCD">
        <w:t>.</w:t>
      </w:r>
    </w:p>
    <w:p w:rsidR="009F1EF0" w:rsidRPr="00AC2FCD" w:rsidRDefault="0059454A" w:rsidP="000D0060">
      <w:pPr>
        <w:pStyle w:val="AHPRAbody"/>
      </w:pPr>
      <w:r w:rsidRPr="00AC2FCD">
        <w:t>The Board</w:t>
      </w:r>
      <w:r w:rsidR="00AD22F2" w:rsidRPr="00AC2FCD">
        <w:t xml:space="preserve">’s </w:t>
      </w:r>
      <w:r w:rsidR="00CF50BF" w:rsidRPr="00AC2FCD">
        <w:t xml:space="preserve">most recent </w:t>
      </w:r>
      <w:r w:rsidR="00985A13" w:rsidRPr="00AC2FCD">
        <w:t xml:space="preserve">quarterly </w:t>
      </w:r>
      <w:r w:rsidRPr="00AC2FCD">
        <w:t xml:space="preserve">meeting was held on </w:t>
      </w:r>
      <w:r w:rsidR="002E10C2">
        <w:t>22 August</w:t>
      </w:r>
      <w:r w:rsidR="00FE419B">
        <w:t xml:space="preserve"> 2017</w:t>
      </w:r>
      <w:r w:rsidR="00F71797">
        <w:t xml:space="preserve">, </w:t>
      </w:r>
      <w:r w:rsidR="00C84BC6" w:rsidRPr="00AC2FCD">
        <w:t xml:space="preserve">in </w:t>
      </w:r>
      <w:r w:rsidR="002E10C2">
        <w:t>Melbourne</w:t>
      </w:r>
      <w:r w:rsidR="0064702E">
        <w:t xml:space="preserve">. </w:t>
      </w:r>
      <w:r w:rsidR="004C5FD8">
        <w:t>The whole Board meets as the Registration and Notification Committee (RNC) almost monthly to consider registration and notification (complaint) matter</w:t>
      </w:r>
      <w:bookmarkStart w:id="0" w:name="_GoBack"/>
      <w:bookmarkEnd w:id="0"/>
      <w:r w:rsidR="004C5FD8">
        <w:t>s.</w:t>
      </w:r>
    </w:p>
    <w:p w:rsidR="00590102" w:rsidRDefault="00590102" w:rsidP="000D0060">
      <w:pPr>
        <w:pStyle w:val="AHPRAbody"/>
      </w:pPr>
      <w:r w:rsidRPr="00AC2FCD">
        <w:t>We publish this communiqué on our website. Please forward it to your colleagues and</w:t>
      </w:r>
      <w:r w:rsidR="002C778C">
        <w:t xml:space="preserve"> employees who may be intereste</w:t>
      </w:r>
      <w:r w:rsidR="0073544D">
        <w:t>d</w:t>
      </w:r>
      <w:r w:rsidR="00B6066F" w:rsidRPr="00AC2FCD">
        <w:t>.</w:t>
      </w:r>
    </w:p>
    <w:p w:rsidR="00C5519B" w:rsidRDefault="002E10C2" w:rsidP="00D46678">
      <w:pPr>
        <w:pStyle w:val="AHPRASubhead"/>
      </w:pPr>
      <w:r>
        <w:t>August</w:t>
      </w:r>
      <w:r w:rsidR="00C5519B">
        <w:t xml:space="preserve"> meeting</w:t>
      </w:r>
    </w:p>
    <w:p w:rsidR="00DE731C" w:rsidRDefault="00C5519B" w:rsidP="00C5519B">
      <w:pPr>
        <w:pStyle w:val="AHPRAbody"/>
      </w:pPr>
      <w:r>
        <w:t xml:space="preserve">During its meeting on </w:t>
      </w:r>
      <w:r w:rsidR="002E10C2">
        <w:t>22 August</w:t>
      </w:r>
      <w:r>
        <w:t xml:space="preserve">, the Board received reports from </w:t>
      </w:r>
      <w:r w:rsidR="0026105E">
        <w:t>the RNC</w:t>
      </w:r>
      <w:r>
        <w:t xml:space="preserve">. It also addressed a number of AHPRA and </w:t>
      </w:r>
      <w:r w:rsidR="0064702E">
        <w:t>National Scheme-related matters</w:t>
      </w:r>
      <w:r>
        <w:t>.</w:t>
      </w:r>
    </w:p>
    <w:p w:rsidR="00173FD8" w:rsidRDefault="00173FD8" w:rsidP="007C7CBD">
      <w:pPr>
        <w:pStyle w:val="AHPRASubhead"/>
        <w:rPr>
          <w:lang w:eastAsia="en-AU"/>
        </w:rPr>
      </w:pPr>
      <w:r>
        <w:rPr>
          <w:lang w:eastAsia="en-AU"/>
        </w:rPr>
        <w:t xml:space="preserve">Visit to </w:t>
      </w:r>
      <w:r w:rsidR="00D46678" w:rsidRPr="00D46678">
        <w:rPr>
          <w:lang w:eastAsia="en-AU"/>
        </w:rPr>
        <w:t xml:space="preserve">Victorian Aboriginal Community Controlled Health Organisation </w:t>
      </w:r>
      <w:r w:rsidR="00D46678">
        <w:rPr>
          <w:lang w:eastAsia="en-AU"/>
        </w:rPr>
        <w:t>(</w:t>
      </w:r>
      <w:r>
        <w:rPr>
          <w:lang w:eastAsia="en-AU"/>
        </w:rPr>
        <w:t>VACCHO</w:t>
      </w:r>
      <w:r w:rsidR="00D46678">
        <w:rPr>
          <w:lang w:eastAsia="en-AU"/>
        </w:rPr>
        <w:t>)</w:t>
      </w:r>
    </w:p>
    <w:p w:rsidR="00D46678" w:rsidRDefault="00173FD8" w:rsidP="00173FD8">
      <w:pPr>
        <w:pStyle w:val="AHPRABody0"/>
      </w:pPr>
      <w:r>
        <w:t xml:space="preserve">The day before the August meeting, the Board members were fortunate to have been invited to tour the Victorian Aboriginal Controlled Community Health Organisation in Collingwood, Melbourne. Our thanks </w:t>
      </w:r>
      <w:r w:rsidR="009B72A3">
        <w:t xml:space="preserve">go to VACCHO CEO Jill Gallagher AO for taking time out of her busy day to meet with the Board and discuss current issues, and also to Trevor Pearce for showing us around.  </w:t>
      </w:r>
    </w:p>
    <w:p w:rsidR="00D46678" w:rsidRDefault="00D46678" w:rsidP="00173FD8">
      <w:pPr>
        <w:pStyle w:val="AHPRABody0"/>
      </w:pPr>
    </w:p>
    <w:p w:rsidR="00D46678" w:rsidRDefault="009B72A3" w:rsidP="00173FD8">
      <w:pPr>
        <w:pStyle w:val="AHPRABody0"/>
      </w:pPr>
      <w:r>
        <w:t xml:space="preserve">This proud and effective entity encompasses a number of member organisations from around Victoria (ACCHOs) which helps build community capacity for self-determination. </w:t>
      </w:r>
    </w:p>
    <w:p w:rsidR="00D46678" w:rsidRDefault="00D46678" w:rsidP="00173FD8">
      <w:pPr>
        <w:pStyle w:val="AHPRABody0"/>
      </w:pPr>
    </w:p>
    <w:p w:rsidR="00624E57" w:rsidRDefault="00D46678" w:rsidP="00624E57">
      <w:pPr>
        <w:pStyle w:val="AHPRASubhead"/>
      </w:pPr>
      <w:r>
        <w:t xml:space="preserve">Co-Chairs announced to help lead the way for the first ever National Scheme Aboriginal and Torres Strait Islander Health strategy </w:t>
      </w:r>
    </w:p>
    <w:p w:rsidR="00D46678" w:rsidRDefault="00D46678" w:rsidP="00D46678">
      <w:pPr>
        <w:pStyle w:val="AHPRAbody"/>
      </w:pPr>
      <w:r>
        <w:t>The National Scheme</w:t>
      </w:r>
      <w:r w:rsidR="00D40BF3">
        <w:t xml:space="preserve"> </w:t>
      </w:r>
      <w:r>
        <w:t>is pleased to announce the appointment of co-Chairs for the Aboriginal and Torres Strait Islander Health Strategy group.</w:t>
      </w:r>
    </w:p>
    <w:p w:rsidR="00D46678" w:rsidRDefault="00D46678" w:rsidP="00D46678">
      <w:pPr>
        <w:pStyle w:val="AHPRAbody"/>
      </w:pPr>
      <w:r>
        <w:t xml:space="preserve">Associate Professor Gregory Phillips, CEO of ABSTARR Consulting and Dr Joanna Flynn AM, Chair of the Medical Board of Australia have been appointed as co-Chairs of the group. </w:t>
      </w:r>
    </w:p>
    <w:p w:rsidR="00D46678" w:rsidRDefault="00D46678" w:rsidP="00D46678">
      <w:pPr>
        <w:pStyle w:val="AHPRAbody"/>
      </w:pPr>
      <w:r>
        <w:t>The strategy group has been brought together to develop the National Scheme’s first ever Aboriginal and Torres Strait Islander Health strategy.</w:t>
      </w:r>
    </w:p>
    <w:p w:rsidR="00D46678" w:rsidRDefault="00D46678" w:rsidP="00D46678">
      <w:pPr>
        <w:pStyle w:val="AHPRAbody"/>
      </w:pPr>
      <w:r>
        <w:t xml:space="preserve">AHPRA, the 14 National Boards responsible for regulating the health professions, accreditation authorities and Aboriginal and Torres Strait Islander health sector leaders and organisations have committed to an Aboriginal and Torres Strait Islander Health strategy with the vision of: </w:t>
      </w:r>
      <w:r>
        <w:rPr>
          <w:i/>
          <w:iCs/>
        </w:rPr>
        <w:t>Patient safety for Aboriginal and Torres Strait Islander peoples in Australia’s health system is the norm, as defined by Aboriginal and Torres Strait Islander peoples</w:t>
      </w:r>
      <w:r>
        <w:t xml:space="preserve">. </w:t>
      </w:r>
    </w:p>
    <w:p w:rsidR="00624E57" w:rsidRDefault="00D46678" w:rsidP="00624E57">
      <w:pPr>
        <w:pStyle w:val="AHPRAbody"/>
      </w:pPr>
      <w:r>
        <w:lastRenderedPageBreak/>
        <w:t xml:space="preserve">The Aboriginal and Torres Strait Islander health strategy group publish communiqués of its work. These are available on the </w:t>
      </w:r>
      <w:hyperlink r:id="rId9" w:history="1">
        <w:r>
          <w:rPr>
            <w:rStyle w:val="Hyperlink"/>
          </w:rPr>
          <w:t>Advisory group page</w:t>
        </w:r>
      </w:hyperlink>
      <w:r>
        <w:t xml:space="preserve"> of the AHPRA website. </w:t>
      </w:r>
    </w:p>
    <w:p w:rsidR="0093546F" w:rsidRDefault="0093546F" w:rsidP="007C7CBD">
      <w:pPr>
        <w:pStyle w:val="AHPRASubhead"/>
        <w:rPr>
          <w:lang w:eastAsia="en-AU"/>
        </w:rPr>
      </w:pPr>
      <w:r>
        <w:rPr>
          <w:lang w:eastAsia="en-AU"/>
        </w:rPr>
        <w:t>Registration data – statistics just released</w:t>
      </w:r>
    </w:p>
    <w:p w:rsidR="00D40BF3" w:rsidRDefault="0093546F" w:rsidP="0093546F">
      <w:pPr>
        <w:pStyle w:val="AHPRABody0"/>
      </w:pPr>
      <w:r>
        <w:t xml:space="preserve">The latest registration data has been published on the Board’s </w:t>
      </w:r>
      <w:hyperlink r:id="rId10" w:history="1">
        <w:r w:rsidRPr="0093546F">
          <w:rPr>
            <w:rStyle w:val="Hyperlink"/>
          </w:rPr>
          <w:t>website</w:t>
        </w:r>
      </w:hyperlink>
      <w:r>
        <w:t xml:space="preserve">. There are now 608 registered Aboriginal and Torres Strait Islander Health Practitioners across the </w:t>
      </w:r>
      <w:r w:rsidR="00D40BF3">
        <w:t>Australia</w:t>
      </w:r>
      <w:r>
        <w:t xml:space="preserve">. </w:t>
      </w:r>
    </w:p>
    <w:p w:rsidR="00D40BF3" w:rsidRDefault="00D40BF3" w:rsidP="0093546F">
      <w:pPr>
        <w:pStyle w:val="AHPRABody0"/>
      </w:pPr>
    </w:p>
    <w:p w:rsidR="00D40BF3" w:rsidRDefault="00D40BF3" w:rsidP="0093546F">
      <w:pPr>
        <w:pStyle w:val="AHPRABody0"/>
      </w:pPr>
      <w:r>
        <w:t xml:space="preserve">The </w:t>
      </w:r>
      <w:r w:rsidR="0093546F">
        <w:t>Northern Territory accounts for 35% of the practitioners, followed by 20% in N</w:t>
      </w:r>
      <w:r>
        <w:t>ew South Wales</w:t>
      </w:r>
      <w:r w:rsidR="0093546F">
        <w:t xml:space="preserve">. Western Australia and Queensland account for just less than 20% each, while </w:t>
      </w:r>
      <w:r>
        <w:t>South Australia</w:t>
      </w:r>
      <w:r w:rsidR="0093546F">
        <w:t xml:space="preserve"> has 7%, Victoria 2% and Tasmania and the A</w:t>
      </w:r>
      <w:r>
        <w:t>ustralian Capital Territory</w:t>
      </w:r>
      <w:r w:rsidR="0093546F">
        <w:t xml:space="preserve"> account for less than 1% of registrants. 50-54 year old</w:t>
      </w:r>
      <w:r>
        <w:t>s</w:t>
      </w:r>
      <w:r w:rsidR="0093546F">
        <w:t xml:space="preserve"> account for the largest age group</w:t>
      </w:r>
      <w:r>
        <w:t xml:space="preserve"> of practitioners</w:t>
      </w:r>
      <w:r w:rsidR="0093546F">
        <w:t xml:space="preserve"> across registrant base and the majority of registrants are female. </w:t>
      </w:r>
    </w:p>
    <w:p w:rsidR="00D40BF3" w:rsidRDefault="00D40BF3" w:rsidP="0093546F">
      <w:pPr>
        <w:pStyle w:val="AHPRABody0"/>
      </w:pPr>
    </w:p>
    <w:p w:rsidR="0093546F" w:rsidRDefault="0093546F" w:rsidP="0093546F">
      <w:pPr>
        <w:pStyle w:val="AHPRABody0"/>
      </w:pPr>
      <w:r>
        <w:t xml:space="preserve">Learn more about the most recent statistics and the work of the Board on the </w:t>
      </w:r>
      <w:hyperlink r:id="rId11" w:history="1">
        <w:r w:rsidRPr="0093546F">
          <w:rPr>
            <w:rStyle w:val="Hyperlink"/>
          </w:rPr>
          <w:t>website</w:t>
        </w:r>
      </w:hyperlink>
      <w:r>
        <w:t>.</w:t>
      </w:r>
    </w:p>
    <w:p w:rsidR="0093546F" w:rsidRDefault="0093546F" w:rsidP="0093546F">
      <w:pPr>
        <w:pStyle w:val="AHPRABody0"/>
      </w:pPr>
    </w:p>
    <w:p w:rsidR="00624E57" w:rsidRDefault="00D46678" w:rsidP="00624E57">
      <w:pPr>
        <w:pStyle w:val="AHPRASubhead"/>
      </w:pPr>
      <w:r w:rsidRPr="00951CE5">
        <w:t>National Boards approve policy for removing reprimands from the national register</w:t>
      </w:r>
    </w:p>
    <w:p w:rsidR="00D46678" w:rsidRPr="00EB1023" w:rsidRDefault="00D46678" w:rsidP="00D46678">
      <w:pPr>
        <w:rPr>
          <w:sz w:val="20"/>
          <w:szCs w:val="20"/>
        </w:rPr>
      </w:pPr>
      <w:r w:rsidRPr="00EB1023">
        <w:rPr>
          <w:sz w:val="20"/>
          <w:szCs w:val="20"/>
        </w:rPr>
        <w:t xml:space="preserve">A policy to ensure consistent removal of reprimands from the national </w:t>
      </w:r>
      <w:r w:rsidR="00624E57" w:rsidRPr="00624E57">
        <w:rPr>
          <w:i/>
          <w:sz w:val="20"/>
          <w:szCs w:val="20"/>
        </w:rPr>
        <w:t>Register of practitioners</w:t>
      </w:r>
      <w:r w:rsidRPr="00EB1023">
        <w:rPr>
          <w:sz w:val="20"/>
          <w:szCs w:val="20"/>
        </w:rPr>
        <w:t xml:space="preserve"> has been approved by all National Boards.</w:t>
      </w:r>
    </w:p>
    <w:p w:rsidR="00D46678" w:rsidRPr="00EB1023" w:rsidRDefault="00D46678" w:rsidP="00D46678">
      <w:pPr>
        <w:rPr>
          <w:sz w:val="20"/>
          <w:szCs w:val="20"/>
        </w:rPr>
      </w:pPr>
      <w:r w:rsidRPr="00EB1023">
        <w:rPr>
          <w:sz w:val="20"/>
          <w:szCs w:val="20"/>
        </w:rPr>
        <w:t>Reprimands on a practitioner’s registration can be imposed under the National Law</w:t>
      </w:r>
      <w:r w:rsidR="00D40BF3">
        <w:rPr>
          <w:rStyle w:val="FootnoteReference"/>
          <w:szCs w:val="20"/>
        </w:rPr>
        <w:footnoteReference w:id="2"/>
      </w:r>
      <w:r w:rsidRPr="00EB1023">
        <w:rPr>
          <w:sz w:val="20"/>
          <w:szCs w:val="20"/>
        </w:rPr>
        <w:t xml:space="preserve"> by a performance or professional standards panel, professional standards committee (</w:t>
      </w:r>
      <w:r w:rsidR="00D40BF3">
        <w:rPr>
          <w:sz w:val="20"/>
          <w:szCs w:val="20"/>
        </w:rPr>
        <w:t>NSW</w:t>
      </w:r>
      <w:r w:rsidRPr="00EB1023">
        <w:rPr>
          <w:sz w:val="20"/>
          <w:szCs w:val="20"/>
        </w:rPr>
        <w:t>), and a relevant tribunal or court.</w:t>
      </w:r>
    </w:p>
    <w:p w:rsidR="00D46678" w:rsidRPr="00EB1023" w:rsidRDefault="00D46678" w:rsidP="00D46678">
      <w:pPr>
        <w:rPr>
          <w:sz w:val="20"/>
          <w:szCs w:val="20"/>
        </w:rPr>
      </w:pPr>
      <w:r w:rsidRPr="00EB1023">
        <w:rPr>
          <w:sz w:val="20"/>
          <w:szCs w:val="20"/>
        </w:rPr>
        <w:t xml:space="preserve">The policy will ensure that reprimands are removed from the </w:t>
      </w:r>
      <w:hyperlink r:id="rId12" w:history="1">
        <w:r w:rsidRPr="00EB1023">
          <w:rPr>
            <w:rStyle w:val="Hyperlink"/>
            <w:sz w:val="20"/>
            <w:szCs w:val="20"/>
          </w:rPr>
          <w:t>national register</w:t>
        </w:r>
      </w:hyperlink>
      <w:r w:rsidRPr="00EB1023">
        <w:rPr>
          <w:sz w:val="20"/>
          <w:szCs w:val="20"/>
        </w:rPr>
        <w:t xml:space="preserve"> in a consistent and effective way. It also allows for the removal of reprimands imposed under previous legislation to be considered on an individual basis, consistent with removal powers under that legislation.</w:t>
      </w:r>
    </w:p>
    <w:p w:rsidR="00D46678" w:rsidRPr="00EB1023" w:rsidRDefault="00D46678" w:rsidP="00D46678">
      <w:pPr>
        <w:pStyle w:val="AHPRABody0"/>
      </w:pPr>
      <w:r w:rsidRPr="00EB1023">
        <w:t>A reprimand imposed under the National Law will be removed from the national register on the publication end date set by the relevant panel, committee, court or tribunal. Where a panel or tribunal has not set a publication end date, or where the reprimand was imposed under previous legislation, the reprimand will be removed no earlier than five years from the date of initial publication.</w:t>
      </w:r>
    </w:p>
    <w:p w:rsidR="00D46678" w:rsidRPr="00EB1023" w:rsidRDefault="00D46678" w:rsidP="00D46678">
      <w:pPr>
        <w:rPr>
          <w:sz w:val="20"/>
          <w:szCs w:val="20"/>
        </w:rPr>
      </w:pPr>
      <w:r w:rsidRPr="00EB1023">
        <w:rPr>
          <w:sz w:val="20"/>
          <w:szCs w:val="20"/>
        </w:rPr>
        <w:t>This is subject to:</w:t>
      </w:r>
    </w:p>
    <w:p w:rsidR="00624E57" w:rsidRDefault="00D46678" w:rsidP="00624E57">
      <w:pPr>
        <w:pStyle w:val="AHPRABulletlevel1"/>
      </w:pPr>
      <w:r w:rsidRPr="00EB1023">
        <w:t>the practitioner making an application for removal of the reprimand</w:t>
      </w:r>
    </w:p>
    <w:p w:rsidR="00624E57" w:rsidRDefault="00D46678" w:rsidP="00624E57">
      <w:pPr>
        <w:pStyle w:val="AHPRABulletlevel1"/>
      </w:pPr>
      <w:r w:rsidRPr="00EB1023">
        <w:t>no relevant event having occurred in the five-year period of publication of the reprimand,</w:t>
      </w:r>
      <w:r w:rsidR="009E2A3E">
        <w:t xml:space="preserve"> and</w:t>
      </w:r>
    </w:p>
    <w:p w:rsidR="00624E57" w:rsidRDefault="00D46678" w:rsidP="00624E57">
      <w:pPr>
        <w:pStyle w:val="AHPRABulletlevel1"/>
      </w:pPr>
      <w:r w:rsidRPr="00EB1023">
        <w:t>legal advice confirming the power to remove a reprimand imposed under previous legislation.</w:t>
      </w:r>
    </w:p>
    <w:p w:rsidR="00624E57" w:rsidRDefault="00624E57" w:rsidP="00624E57">
      <w:pPr>
        <w:pStyle w:val="AHPRABulletlevel1"/>
        <w:numPr>
          <w:ilvl w:val="0"/>
          <w:numId w:val="0"/>
        </w:numPr>
        <w:ind w:left="369"/>
      </w:pPr>
    </w:p>
    <w:p w:rsidR="00D46678" w:rsidRPr="00EB1023" w:rsidRDefault="00D46678" w:rsidP="00D46678">
      <w:pPr>
        <w:rPr>
          <w:sz w:val="20"/>
          <w:szCs w:val="20"/>
        </w:rPr>
      </w:pPr>
      <w:r w:rsidRPr="00EB1023">
        <w:rPr>
          <w:sz w:val="20"/>
          <w:szCs w:val="20"/>
        </w:rPr>
        <w:t>A relevant event is any health, performance or conduct notification, action taken against the practitioner in relation to an adverse disclosure on renewal of registration, new information returned on a criminal history check or a confirmed breach of restrictions. It also includes when action has bee</w:t>
      </w:r>
      <w:r w:rsidR="001F09ED">
        <w:rPr>
          <w:sz w:val="20"/>
          <w:szCs w:val="20"/>
        </w:rPr>
        <w:t>n taken against a practitioner about</w:t>
      </w:r>
      <w:r w:rsidRPr="00EB1023">
        <w:rPr>
          <w:sz w:val="20"/>
          <w:szCs w:val="20"/>
        </w:rPr>
        <w:t xml:space="preserve"> their conduct, health or performance. New notifications, irrespective of whether action was taken, will also be taken into account if an application for removal of a reprimand is received after the five-year period of publication.</w:t>
      </w:r>
    </w:p>
    <w:p w:rsidR="00D46678" w:rsidRDefault="00D46678" w:rsidP="00D46678">
      <w:pPr>
        <w:rPr>
          <w:sz w:val="20"/>
          <w:szCs w:val="20"/>
        </w:rPr>
      </w:pPr>
      <w:r w:rsidRPr="00EB1023">
        <w:rPr>
          <w:sz w:val="20"/>
          <w:szCs w:val="20"/>
        </w:rPr>
        <w:t xml:space="preserve">The policy will take effect from 2 October 2017 and will be reviewed annually. An application form for removal of a reprimand from the national register will be published under </w:t>
      </w:r>
      <w:hyperlink r:id="rId13" w:history="1">
        <w:r w:rsidRPr="00EB1023">
          <w:rPr>
            <w:rStyle w:val="Hyperlink"/>
            <w:sz w:val="20"/>
            <w:szCs w:val="20"/>
          </w:rPr>
          <w:t>Common forms</w:t>
        </w:r>
      </w:hyperlink>
      <w:r w:rsidRPr="00EB1023">
        <w:rPr>
          <w:sz w:val="20"/>
          <w:szCs w:val="20"/>
        </w:rPr>
        <w:t xml:space="preserve"> on the AHPRA website.</w:t>
      </w:r>
    </w:p>
    <w:p w:rsidR="007C7CBD" w:rsidRDefault="007C7CBD" w:rsidP="007C7CBD">
      <w:pPr>
        <w:pStyle w:val="AHPRASubhead"/>
        <w:rPr>
          <w:lang w:eastAsia="en-AU"/>
        </w:rPr>
      </w:pPr>
      <w:r>
        <w:rPr>
          <w:lang w:eastAsia="en-AU"/>
        </w:rPr>
        <w:t>Review of registration standards</w:t>
      </w:r>
    </w:p>
    <w:p w:rsidR="007C7CBD" w:rsidRDefault="004A7632" w:rsidP="007C7CBD">
      <w:pPr>
        <w:pStyle w:val="AHPRAbody"/>
        <w:rPr>
          <w:szCs w:val="20"/>
        </w:rPr>
      </w:pPr>
      <w:r>
        <w:rPr>
          <w:szCs w:val="20"/>
        </w:rPr>
        <w:t>Once again, we report to you that t</w:t>
      </w:r>
      <w:r w:rsidR="007C7CBD">
        <w:rPr>
          <w:szCs w:val="20"/>
        </w:rPr>
        <w:t xml:space="preserve">he Board </w:t>
      </w:r>
      <w:r w:rsidR="008B6444">
        <w:rPr>
          <w:szCs w:val="20"/>
        </w:rPr>
        <w:t xml:space="preserve">has </w:t>
      </w:r>
      <w:r w:rsidR="0064702E">
        <w:rPr>
          <w:szCs w:val="20"/>
        </w:rPr>
        <w:t>completed the preliminary consultation phase of</w:t>
      </w:r>
      <w:r w:rsidR="002C778C">
        <w:rPr>
          <w:szCs w:val="20"/>
        </w:rPr>
        <w:t xml:space="preserve"> its</w:t>
      </w:r>
      <w:r w:rsidR="007C7CBD">
        <w:rPr>
          <w:szCs w:val="20"/>
        </w:rPr>
        <w:t xml:space="preserve"> review </w:t>
      </w:r>
      <w:r w:rsidR="002C778C">
        <w:rPr>
          <w:szCs w:val="20"/>
        </w:rPr>
        <w:t>of</w:t>
      </w:r>
      <w:r w:rsidR="007C7CBD">
        <w:rPr>
          <w:szCs w:val="20"/>
        </w:rPr>
        <w:t xml:space="preserve"> registration standards in conjunction with the other National Boards that started under the National Scheme in 2012. The registration standards that are being reviewed are:</w:t>
      </w:r>
    </w:p>
    <w:p w:rsidR="007C7CBD" w:rsidRDefault="007C7CBD" w:rsidP="007C7CBD">
      <w:pPr>
        <w:pStyle w:val="AHPRABulletlevel1"/>
      </w:pPr>
      <w:r>
        <w:t>professional indemnity insurance arrangements (PII)</w:t>
      </w:r>
    </w:p>
    <w:p w:rsidR="007C7CBD" w:rsidRDefault="007C7CBD" w:rsidP="007C7CBD">
      <w:pPr>
        <w:pStyle w:val="AHPRABulletlevel1"/>
      </w:pPr>
      <w:r>
        <w:t>continuing professional development (CPD)</w:t>
      </w:r>
    </w:p>
    <w:p w:rsidR="007C7CBD" w:rsidRDefault="007C7CBD" w:rsidP="007C7CBD">
      <w:pPr>
        <w:pStyle w:val="AHPRABulletlevel1"/>
      </w:pPr>
      <w:r>
        <w:t>recency of practice (RoP)</w:t>
      </w:r>
    </w:p>
    <w:p w:rsidR="007C7CBD" w:rsidRDefault="007C7CBD" w:rsidP="007C7CBD">
      <w:pPr>
        <w:pStyle w:val="AHPRABulletlevel1"/>
      </w:pPr>
      <w:r>
        <w:lastRenderedPageBreak/>
        <w:t>English language skills, and</w:t>
      </w:r>
    </w:p>
    <w:p w:rsidR="007C7CBD" w:rsidRDefault="007C7CBD" w:rsidP="007C7CBD">
      <w:pPr>
        <w:pStyle w:val="AHPRABulletlevel1"/>
      </w:pPr>
      <w:r>
        <w:t>Aboriginal and/or Torres Strait Islander registration standard.</w:t>
      </w:r>
    </w:p>
    <w:p w:rsidR="007C7CBD" w:rsidRDefault="007C7CBD" w:rsidP="007C7CBD">
      <w:pPr>
        <w:pStyle w:val="AHPRAbody"/>
        <w:spacing w:after="0"/>
      </w:pPr>
    </w:p>
    <w:p w:rsidR="007C7CBD" w:rsidRDefault="004A7632" w:rsidP="007C7CBD">
      <w:pPr>
        <w:pStyle w:val="AHPRAbody"/>
      </w:pPr>
      <w:r>
        <w:t>The next phase of the process is public consultation and we will seek the feedback of all interested parties, as well as those trusted stakeholders who gave us useful feedback during the preliminary consultation phase.</w:t>
      </w:r>
    </w:p>
    <w:p w:rsidR="007C7CBD" w:rsidRDefault="007C7CBD" w:rsidP="007C7CBD">
      <w:pPr>
        <w:pStyle w:val="AHPRAbody"/>
      </w:pPr>
      <w:r>
        <w:t xml:space="preserve">The Board is keen to get your feedback on the proposed draft changes to the registration standards (some changes are small, some are major). </w:t>
      </w:r>
    </w:p>
    <w:p w:rsidR="007C7CBD" w:rsidRDefault="007C7CBD" w:rsidP="000D0060">
      <w:pPr>
        <w:pStyle w:val="AHPRAbody"/>
      </w:pPr>
      <w:r>
        <w:t xml:space="preserve">In the meantime, the currently published registration standards </w:t>
      </w:r>
      <w:r w:rsidR="00F53BB4">
        <w:t>remain</w:t>
      </w:r>
      <w:r>
        <w:t xml:space="preserve"> in force.</w:t>
      </w:r>
    </w:p>
    <w:p w:rsidR="00E015DE" w:rsidRPr="00463864" w:rsidRDefault="00E015DE" w:rsidP="00E015DE">
      <w:pPr>
        <w:pStyle w:val="AHPRASubhead"/>
      </w:pPr>
      <w:r>
        <w:t>R</w:t>
      </w:r>
      <w:r w:rsidRPr="00463864">
        <w:t xml:space="preserve">eview of the Code of Conduct </w:t>
      </w:r>
    </w:p>
    <w:p w:rsidR="00E015DE" w:rsidRDefault="00E015DE" w:rsidP="00E015DE">
      <w:pPr>
        <w:pStyle w:val="AHPRAbody"/>
        <w:rPr>
          <w:lang w:val="en-US"/>
        </w:rPr>
      </w:pPr>
      <w:r w:rsidRPr="00463864">
        <w:rPr>
          <w:lang w:val="en-US"/>
        </w:rPr>
        <w:t xml:space="preserve">The Board’s </w:t>
      </w:r>
      <w:r w:rsidR="00624E57" w:rsidRPr="00624E57">
        <w:rPr>
          <w:i/>
          <w:lang w:val="en-US"/>
        </w:rPr>
        <w:t>Code of conduct</w:t>
      </w:r>
      <w:r w:rsidRPr="00463864">
        <w:rPr>
          <w:lang w:val="en-US"/>
        </w:rPr>
        <w:t xml:space="preserve"> (the Code) is also used by ten other National Boards (Chinese Medicine, Chiropractic, Dental, Medical Radiation Practice, Occupational Therapy, Optometry, Osteopathy, </w:t>
      </w:r>
      <w:r>
        <w:rPr>
          <w:lang w:val="en-US"/>
        </w:rPr>
        <w:t>Pharmacy, Physiotherapy</w:t>
      </w:r>
      <w:r w:rsidRPr="00463864">
        <w:rPr>
          <w:lang w:val="en-US"/>
        </w:rPr>
        <w:t xml:space="preserve"> and Podiatry), with some minor profession-specific changes for some Boards.</w:t>
      </w:r>
    </w:p>
    <w:p w:rsidR="00E015DE" w:rsidRDefault="00E015DE" w:rsidP="00E015DE">
      <w:pPr>
        <w:pStyle w:val="AHPRAbody"/>
        <w:rPr>
          <w:lang w:val="en-US"/>
        </w:rPr>
      </w:pPr>
      <w:r w:rsidRPr="00463864">
        <w:rPr>
          <w:lang w:val="en-US"/>
        </w:rPr>
        <w:t xml:space="preserve">The Code is a regulatory document that provides an overarching guide to support and inform good practice and to </w:t>
      </w:r>
      <w:r w:rsidR="00AA63E6">
        <w:rPr>
          <w:lang w:val="en-US"/>
        </w:rPr>
        <w:t>help</w:t>
      </w:r>
      <w:r w:rsidR="00AA63E6" w:rsidRPr="00463864">
        <w:rPr>
          <w:lang w:val="en-US"/>
        </w:rPr>
        <w:t xml:space="preserve"> </w:t>
      </w:r>
      <w:r w:rsidRPr="00463864">
        <w:rPr>
          <w:lang w:val="en-US"/>
        </w:rPr>
        <w:t xml:space="preserve">practitioners, National Boards, employers, health care users and other stakeholders to understand what good practice involves. It seeks to </w:t>
      </w:r>
      <w:r w:rsidR="00AA63E6">
        <w:rPr>
          <w:lang w:val="en-US"/>
        </w:rPr>
        <w:t>help</w:t>
      </w:r>
      <w:r w:rsidR="00AA63E6" w:rsidRPr="00463864">
        <w:rPr>
          <w:lang w:val="en-US"/>
        </w:rPr>
        <w:t xml:space="preserve"> </w:t>
      </w:r>
      <w:r w:rsidRPr="00463864">
        <w:rPr>
          <w:lang w:val="en-US"/>
        </w:rPr>
        <w:t xml:space="preserve">and support practitioners to deliver safe and effective health services </w:t>
      </w:r>
      <w:r w:rsidR="00AA63E6">
        <w:rPr>
          <w:lang w:val="en-US"/>
        </w:rPr>
        <w:t>in</w:t>
      </w:r>
      <w:r w:rsidRPr="00463864">
        <w:rPr>
          <w:lang w:val="en-US"/>
        </w:rPr>
        <w:t xml:space="preserve"> an ethical framework. </w:t>
      </w:r>
    </w:p>
    <w:p w:rsidR="00E015DE" w:rsidRDefault="00E015DE" w:rsidP="00E015DE">
      <w:pPr>
        <w:pStyle w:val="AHPRAbody"/>
        <w:rPr>
          <w:lang w:val="en-US"/>
        </w:rPr>
      </w:pPr>
      <w:r w:rsidRPr="00463864">
        <w:rPr>
          <w:lang w:val="en-US"/>
        </w:rPr>
        <w:t xml:space="preserve">As the Code was last published in March 2014, the Board has started a scheduled review with other National Boards that use the Code, which will draw on best available research and data and involve additional stakeholder consultation and engagement. </w:t>
      </w:r>
    </w:p>
    <w:p w:rsidR="00E40096" w:rsidRDefault="00E015DE" w:rsidP="00E015DE">
      <w:pPr>
        <w:pStyle w:val="AHPRAbody"/>
        <w:rPr>
          <w:lang w:val="en-US"/>
        </w:rPr>
      </w:pPr>
      <w:r w:rsidRPr="00463864">
        <w:rPr>
          <w:lang w:val="en-US"/>
        </w:rPr>
        <w:t xml:space="preserve">The review is still at an early research phase. However, the Board is already considering how it can maximise opportunities for input when the consultation stage of the review starts. In addition to public consultation, the Board intends to use its website and social media to inform the profession of how it can contribute to the review. </w:t>
      </w:r>
    </w:p>
    <w:p w:rsidR="00E015DE" w:rsidRDefault="00E015DE" w:rsidP="00E015DE">
      <w:pPr>
        <w:pStyle w:val="AHPRAbody"/>
        <w:rPr>
          <w:b/>
          <w:lang w:val="en-US"/>
        </w:rPr>
      </w:pPr>
      <w:r w:rsidRPr="00463864">
        <w:rPr>
          <w:lang w:val="en-US"/>
        </w:rPr>
        <w:t>The Board will highlight opportunities to be involved in upcoming communiqué and newsletters.</w:t>
      </w:r>
    </w:p>
    <w:p w:rsidR="00173FD8" w:rsidRPr="00B00288" w:rsidRDefault="00173FD8" w:rsidP="00173FD8">
      <w:pPr>
        <w:pStyle w:val="AHPRASubhead"/>
      </w:pPr>
      <w:r w:rsidRPr="00B00288">
        <w:t>COAG Health Council meeting communiqué: progressing amendments to the National Law</w:t>
      </w:r>
    </w:p>
    <w:p w:rsidR="00173FD8" w:rsidRDefault="00173FD8" w:rsidP="00173FD8">
      <w:pPr>
        <w:rPr>
          <w:sz w:val="20"/>
          <w:szCs w:val="20"/>
        </w:rPr>
      </w:pPr>
      <w:r w:rsidRPr="004E60B5">
        <w:rPr>
          <w:rStyle w:val="AHPRAbodyChar"/>
          <w:sz w:val="20"/>
          <w:szCs w:val="20"/>
        </w:rPr>
        <w:t>The federal and state and territory health ministers met in Brisbane on 4 August 2017 at the</w:t>
      </w:r>
      <w:r>
        <w:rPr>
          <w:sz w:val="20"/>
          <w:szCs w:val="20"/>
        </w:rPr>
        <w:t xml:space="preserve"> </w:t>
      </w:r>
      <w:hyperlink r:id="rId14" w:history="1">
        <w:r>
          <w:rPr>
            <w:rStyle w:val="Hyperlink"/>
            <w:rFonts w:eastAsiaTheme="majorEastAsia"/>
            <w:sz w:val="20"/>
            <w:szCs w:val="20"/>
          </w:rPr>
          <w:t>COAG Health Council</w:t>
        </w:r>
      </w:hyperlink>
      <w:r>
        <w:rPr>
          <w:sz w:val="20"/>
          <w:szCs w:val="20"/>
        </w:rPr>
        <w:t xml:space="preserve"> </w:t>
      </w:r>
      <w:r w:rsidRPr="004E60B5">
        <w:rPr>
          <w:rStyle w:val="AHPRAbodyChar"/>
          <w:sz w:val="20"/>
          <w:szCs w:val="20"/>
        </w:rPr>
        <w:t>to discuss a range of national health issues. The meeting was chaired by the Victorian Minister for Health, the Hon. Jill Hennessy. AHPRA CEO Martin Fletcher attended the Australian Health Workforce Ministerial Council (the Ministerial Council) meeting which brings together all health ministers throughout Australia to provide oversight for the work of the National Scheme. AHPRA and the National Boards provide a regular update to the Ministerial Council on our work.</w:t>
      </w:r>
    </w:p>
    <w:p w:rsidR="00173FD8" w:rsidRPr="004E60B5" w:rsidRDefault="00173FD8" w:rsidP="00173FD8">
      <w:pPr>
        <w:pStyle w:val="AHPRAbody"/>
        <w:rPr>
          <w:szCs w:val="20"/>
        </w:rPr>
      </w:pPr>
      <w:r w:rsidRPr="004E60B5">
        <w:rPr>
          <w:szCs w:val="20"/>
        </w:rPr>
        <w:t xml:space="preserve">The meeting included an agreement by health ministers to proceed with amendments to the National Law, to strengthen penalties for offences committed by people who hold themselves out to be a registered health practitioner, including those who use reserved professional titles or carry out restricted practices when not registered. Ministers also agreed to proceed with an amendment to introduce a custodial sentence with a maximum term of up to three years for these offences. These important reforms will be fast tracked to strengthen public protection under the National Law. Preparation will now begin on a draft amendment bill, with a view to being introduced to the Queensland Parliament in 2018. </w:t>
      </w:r>
    </w:p>
    <w:p w:rsidR="00173FD8" w:rsidRPr="004E60B5" w:rsidRDefault="00173FD8" w:rsidP="00173FD8">
      <w:pPr>
        <w:pStyle w:val="AHPRAbody"/>
        <w:rPr>
          <w:szCs w:val="20"/>
        </w:rPr>
      </w:pPr>
      <w:r w:rsidRPr="004E60B5">
        <w:rPr>
          <w:szCs w:val="20"/>
        </w:rPr>
        <w:t>Ministers also discussed mandatory reporting provisions for treating health practitioners, agreeing that protecting the public from harm is of paramount importance as is supporting practitioners to seek help and treatment for their health concerns, including for their mental health and wellbeing. It was agreed that the Australian Health Ministers’ Advisory Council will recommend a nationally consistent approach to mandatory reporting exemptions for treating practitioners following a consultation process with consumer and practitioner groups. A proposal on mandatory reporting is expected to be considered at the November 2017 meeting of the COAG Health Council.</w:t>
      </w:r>
    </w:p>
    <w:p w:rsidR="00173FD8" w:rsidRDefault="00173FD8" w:rsidP="00173FD8">
      <w:pPr>
        <w:rPr>
          <w:sz w:val="20"/>
          <w:szCs w:val="20"/>
        </w:rPr>
      </w:pPr>
      <w:r>
        <w:rPr>
          <w:sz w:val="20"/>
          <w:szCs w:val="20"/>
        </w:rPr>
        <w:t xml:space="preserve">The Council produces a </w:t>
      </w:r>
      <w:hyperlink r:id="rId15" w:history="1">
        <w:r>
          <w:rPr>
            <w:rStyle w:val="Hyperlink"/>
            <w:rFonts w:eastAsiaTheme="majorEastAsia"/>
            <w:sz w:val="20"/>
            <w:szCs w:val="20"/>
          </w:rPr>
          <w:t>communiqué</w:t>
        </w:r>
      </w:hyperlink>
      <w:r>
        <w:rPr>
          <w:sz w:val="20"/>
          <w:szCs w:val="20"/>
        </w:rPr>
        <w:t xml:space="preserve"> from its meeting which can be accessed on AHPRA’s website.</w:t>
      </w:r>
    </w:p>
    <w:p w:rsidR="00624E57" w:rsidRDefault="005F747B" w:rsidP="00624E57">
      <w:pPr>
        <w:pStyle w:val="AHPRASubhead"/>
      </w:pPr>
      <w:r w:rsidRPr="006F4438">
        <w:t>Health practitioner regulation: Learn how you’re protected</w:t>
      </w:r>
    </w:p>
    <w:p w:rsidR="005F747B" w:rsidRPr="006F4438" w:rsidRDefault="005F747B" w:rsidP="005F747B">
      <w:pPr>
        <w:pStyle w:val="AHPRABody0"/>
      </w:pPr>
      <w:r w:rsidRPr="006F4438">
        <w:lastRenderedPageBreak/>
        <w:t xml:space="preserve">A new video and an accompanying infographic </w:t>
      </w:r>
      <w:r w:rsidR="009E2A3E" w:rsidRPr="006F4438">
        <w:t>explain</w:t>
      </w:r>
      <w:r w:rsidRPr="006F4438">
        <w:t xml:space="preserve"> the Australia-wide scheme that is in place to protect members of the public.</w:t>
      </w:r>
    </w:p>
    <w:p w:rsidR="005F747B" w:rsidRPr="006F4438" w:rsidRDefault="005F747B" w:rsidP="005F747B">
      <w:pPr>
        <w:pStyle w:val="AHPRABody0"/>
      </w:pPr>
    </w:p>
    <w:p w:rsidR="005F747B" w:rsidRPr="005F747B" w:rsidRDefault="005F747B" w:rsidP="005F747B">
      <w:pPr>
        <w:rPr>
          <w:rFonts w:cs="Arial"/>
          <w:sz w:val="20"/>
          <w:szCs w:val="20"/>
        </w:rPr>
      </w:pPr>
      <w:r w:rsidRPr="006F4438">
        <w:rPr>
          <w:rFonts w:cs="Arial"/>
          <w:sz w:val="20"/>
          <w:szCs w:val="20"/>
        </w:rPr>
        <w:t xml:space="preserve">Both resources are available on the </w:t>
      </w:r>
      <w:hyperlink r:id="rId16" w:tgtFrame="_blank" w:history="1">
        <w:r w:rsidRPr="006F4438">
          <w:rPr>
            <w:rStyle w:val="Hyperlink"/>
            <w:rFonts w:cs="Arial"/>
            <w:sz w:val="20"/>
            <w:szCs w:val="20"/>
          </w:rPr>
          <w:t>What we do</w:t>
        </w:r>
      </w:hyperlink>
      <w:r w:rsidRPr="006F4438">
        <w:rPr>
          <w:rFonts w:cs="Arial"/>
          <w:sz w:val="20"/>
          <w:szCs w:val="20"/>
        </w:rPr>
        <w:t xml:space="preserve"> page of the AHPRA website or read the </w:t>
      </w:r>
      <w:hyperlink r:id="rId17" w:history="1">
        <w:r w:rsidRPr="008956A6">
          <w:rPr>
            <w:rStyle w:val="Hyperlink"/>
            <w:rFonts w:cs="Arial"/>
            <w:sz w:val="20"/>
            <w:szCs w:val="20"/>
          </w:rPr>
          <w:t>news item</w:t>
        </w:r>
      </w:hyperlink>
      <w:r>
        <w:rPr>
          <w:rFonts w:cs="Arial"/>
          <w:sz w:val="20"/>
          <w:szCs w:val="20"/>
        </w:rPr>
        <w:t xml:space="preserve"> </w:t>
      </w:r>
      <w:r w:rsidRPr="006F4438">
        <w:rPr>
          <w:rFonts w:cs="Arial"/>
          <w:sz w:val="20"/>
          <w:szCs w:val="20"/>
        </w:rPr>
        <w:t xml:space="preserve">on the </w:t>
      </w:r>
      <w:r>
        <w:rPr>
          <w:rFonts w:cs="Arial"/>
          <w:sz w:val="20"/>
          <w:szCs w:val="20"/>
        </w:rPr>
        <w:t>Board</w:t>
      </w:r>
      <w:r w:rsidRPr="006F4438">
        <w:rPr>
          <w:rFonts w:cs="Arial"/>
          <w:sz w:val="20"/>
          <w:szCs w:val="20"/>
        </w:rPr>
        <w:t xml:space="preserve"> website for more information. The video can also be watched on AHPRA’s </w:t>
      </w:r>
      <w:hyperlink r:id="rId18" w:tgtFrame="_blank" w:history="1">
        <w:r w:rsidRPr="006F4438">
          <w:rPr>
            <w:rStyle w:val="Hyperlink"/>
            <w:rFonts w:cs="Arial"/>
            <w:sz w:val="20"/>
            <w:szCs w:val="20"/>
          </w:rPr>
          <w:t>YouTube channel</w:t>
        </w:r>
      </w:hyperlink>
      <w:r w:rsidRPr="006F4438">
        <w:rPr>
          <w:rFonts w:cs="Arial"/>
          <w:sz w:val="20"/>
          <w:szCs w:val="20"/>
        </w:rPr>
        <w:t>.</w:t>
      </w:r>
    </w:p>
    <w:p w:rsidR="005F747B" w:rsidRDefault="005F747B" w:rsidP="005F747B">
      <w:pPr>
        <w:pStyle w:val="AHPRASubhead"/>
        <w:spacing w:before="240"/>
      </w:pPr>
      <w:r>
        <w:t>Employer obligations</w:t>
      </w:r>
    </w:p>
    <w:p w:rsidR="005F747B" w:rsidRDefault="005F747B" w:rsidP="005F747B">
      <w:pPr>
        <w:pStyle w:val="AHPRABody0"/>
      </w:pPr>
      <w:r w:rsidRPr="00336B22">
        <w:t>If you employ registered health practitioners, you have an important obligation to ensure that they hold current registration and that you understand your mandatory notification requirements under the National Law</w:t>
      </w:r>
      <w:r>
        <w:t>.</w:t>
      </w:r>
    </w:p>
    <w:p w:rsidR="005F747B" w:rsidRDefault="005F747B" w:rsidP="005F747B">
      <w:pPr>
        <w:pStyle w:val="AHPRABody0"/>
      </w:pPr>
    </w:p>
    <w:p w:rsidR="00546659" w:rsidRDefault="005F747B" w:rsidP="005F747B">
      <w:pPr>
        <w:pStyle w:val="AHPRABody0"/>
      </w:pPr>
      <w:r>
        <w:t xml:space="preserve">AHPRA has published </w:t>
      </w:r>
      <w:hyperlink r:id="rId19" w:history="1">
        <w:r w:rsidRPr="00336B22">
          <w:rPr>
            <w:rStyle w:val="Hyperlink"/>
          </w:rPr>
          <w:t>resources</w:t>
        </w:r>
      </w:hyperlink>
      <w:r>
        <w:t xml:space="preserve"> </w:t>
      </w:r>
      <w:r w:rsidRPr="00336B22">
        <w:t>to help you understand and meet your obligations, which are designed to complement your recruitment requirements and processes. These materials state exactly what your obligations are and it is important that you are familiar with them.</w:t>
      </w:r>
    </w:p>
    <w:p w:rsidR="00960A7A" w:rsidRDefault="00960A7A" w:rsidP="00960A7A">
      <w:pPr>
        <w:pStyle w:val="AHPRASubhead"/>
        <w:spacing w:after="0"/>
        <w:rPr>
          <w:lang w:eastAsia="en-AU"/>
        </w:rPr>
      </w:pPr>
    </w:p>
    <w:p w:rsidR="00624E57" w:rsidRDefault="00540FE1" w:rsidP="00624E57">
      <w:pPr>
        <w:pStyle w:val="AHPRASubhead"/>
      </w:pPr>
      <w:r w:rsidRPr="00AC2FCD">
        <w:t>Registration</w:t>
      </w:r>
    </w:p>
    <w:p w:rsidR="003132AF" w:rsidRDefault="00D9651E">
      <w:pPr>
        <w:pStyle w:val="AHPRASubheadinglevel2"/>
      </w:pPr>
      <w:r>
        <w:t>Approved programs of study</w:t>
      </w:r>
    </w:p>
    <w:p w:rsidR="00FE2298" w:rsidRDefault="00D9651E" w:rsidP="00FE2298">
      <w:pPr>
        <w:pStyle w:val="AHPRAbody"/>
      </w:pPr>
      <w:r>
        <w:t xml:space="preserve">There are </w:t>
      </w:r>
      <w:r w:rsidR="008B6444">
        <w:t>now</w:t>
      </w:r>
      <w:r>
        <w:t xml:space="preserve"> </w:t>
      </w:r>
      <w:r w:rsidR="007849B3">
        <w:t>twelve</w:t>
      </w:r>
      <w:r>
        <w:t xml:space="preserve"> programs of study that have been approved by the Board</w:t>
      </w:r>
      <w:r w:rsidR="008B6444">
        <w:t xml:space="preserve"> for the purposes of registration</w:t>
      </w:r>
      <w:r>
        <w:t xml:space="preserve">. More are coming on line as they are accredited and approved by the Board. The list of </w:t>
      </w:r>
      <w:hyperlink r:id="rId20" w:history="1">
        <w:r w:rsidR="00E5582E">
          <w:rPr>
            <w:rStyle w:val="Hyperlink"/>
          </w:rPr>
          <w:t>a</w:t>
        </w:r>
        <w:r w:rsidRPr="00D9651E">
          <w:rPr>
            <w:rStyle w:val="Hyperlink"/>
          </w:rPr>
          <w:t>pproved programs of study</w:t>
        </w:r>
      </w:hyperlink>
      <w:r>
        <w:t xml:space="preserve"> is published on the Board’s website.</w:t>
      </w:r>
      <w:r w:rsidR="00FE2298">
        <w:t xml:space="preserve"> </w:t>
      </w:r>
    </w:p>
    <w:p w:rsidR="00D9651E" w:rsidRDefault="00D9651E" w:rsidP="00FE2298">
      <w:pPr>
        <w:pStyle w:val="AHPRAbody"/>
      </w:pPr>
      <w:r>
        <w:t xml:space="preserve">If you have any questions, please call the Board’s Executive Officer, Jill Humphreys, on </w:t>
      </w:r>
      <w:r w:rsidR="007C7CBD">
        <w:t>(</w:t>
      </w:r>
      <w:r>
        <w:t>03</w:t>
      </w:r>
      <w:r w:rsidR="007C7CBD">
        <w:t>)</w:t>
      </w:r>
      <w:r>
        <w:t xml:space="preserve"> 8708 9066.</w:t>
      </w:r>
    </w:p>
    <w:p w:rsidR="003132AF" w:rsidRDefault="00367088">
      <w:pPr>
        <w:pStyle w:val="AHPRASubheadinglevel2"/>
      </w:pPr>
      <w:r w:rsidRPr="00AC2FCD">
        <w:t>Top tips for using the register</w:t>
      </w:r>
    </w:p>
    <w:p w:rsidR="00367088" w:rsidRDefault="00367088" w:rsidP="00E00E87">
      <w:pPr>
        <w:pStyle w:val="AHPRAbody"/>
        <w:spacing w:after="0"/>
      </w:pPr>
      <w:r w:rsidRPr="00AC2FCD">
        <w:t xml:space="preserve">The </w:t>
      </w:r>
      <w:hyperlink r:id="rId21" w:history="1">
        <w:r w:rsidR="00F34F07" w:rsidRPr="00AC2FCD">
          <w:rPr>
            <w:rStyle w:val="Hyperlink"/>
          </w:rPr>
          <w:t>national r</w:t>
        </w:r>
        <w:r w:rsidRPr="00AC2FCD">
          <w:rPr>
            <w:rStyle w:val="Hyperlink"/>
          </w:rPr>
          <w:t>egister of practitioners</w:t>
        </w:r>
      </w:hyperlink>
      <w:r w:rsidRPr="00AC2FCD">
        <w:t xml:space="preserve"> is core to </w:t>
      </w:r>
      <w:r w:rsidR="000623A5">
        <w:t xml:space="preserve">all the work of the Board, as it </w:t>
      </w:r>
      <w:r w:rsidRPr="00AC2FCD">
        <w:t>provides up-to-date information about every registered health practitioner</w:t>
      </w:r>
      <w:r w:rsidR="000623A5">
        <w:t xml:space="preserve">. To </w:t>
      </w:r>
      <w:r w:rsidRPr="00AC2FCD">
        <w:t xml:space="preserve">help the public and employers get the most out of the register, we have developed </w:t>
      </w:r>
      <w:hyperlink r:id="rId22" w:history="1">
        <w:r w:rsidRPr="00AC2FCD">
          <w:rPr>
            <w:rStyle w:val="Hyperlink"/>
          </w:rPr>
          <w:t>these tips</w:t>
        </w:r>
      </w:hyperlink>
      <w:r w:rsidRPr="00AC2FCD">
        <w:t>. In particular, the tips remind anyone responsible for recruiting health practitioners how to use the register to verify a practitioner’s registration status.</w:t>
      </w:r>
    </w:p>
    <w:p w:rsidR="00753720" w:rsidRPr="00AC2FCD" w:rsidRDefault="00753720" w:rsidP="00E00E87">
      <w:pPr>
        <w:pStyle w:val="AHPRAbody"/>
        <w:spacing w:after="0"/>
      </w:pPr>
    </w:p>
    <w:p w:rsidR="00093CE7" w:rsidRDefault="00D479F8">
      <w:pPr>
        <w:pStyle w:val="AHPRASubhead"/>
      </w:pPr>
      <w:r w:rsidRPr="00AC2FCD">
        <w:t xml:space="preserve">Are your contact details up to date? </w:t>
      </w:r>
    </w:p>
    <w:p w:rsidR="00D479F8" w:rsidRPr="00AC2FCD" w:rsidRDefault="007C7CBD" w:rsidP="00D479F8">
      <w:pPr>
        <w:pStyle w:val="AHPRAbody"/>
      </w:pPr>
      <w:r>
        <w:t>It’s important to make sure that your contact details registered with AHPRA are up to date so you don’t miss reminders to renew or important information from the Board.</w:t>
      </w:r>
      <w:r w:rsidR="00EC10DB">
        <w:t xml:space="preserve"> </w:t>
      </w:r>
      <w:r w:rsidR="00D479F8" w:rsidRPr="00AC2FCD">
        <w:t xml:space="preserve">You can check your </w:t>
      </w:r>
      <w:r w:rsidR="00F34F07" w:rsidRPr="00AC2FCD">
        <w:t xml:space="preserve">contact </w:t>
      </w:r>
      <w:r w:rsidR="00D479F8" w:rsidRPr="00AC2FCD">
        <w:t xml:space="preserve">details via the </w:t>
      </w:r>
      <w:hyperlink r:id="rId23" w:history="1">
        <w:r w:rsidR="00D479F8" w:rsidRPr="00AC2FCD">
          <w:rPr>
            <w:rStyle w:val="Hyperlink"/>
          </w:rPr>
          <w:t>Login icon</w:t>
        </w:r>
      </w:hyperlink>
      <w:r w:rsidR="00D479F8" w:rsidRPr="00AC2FCD">
        <w:t xml:space="preserve"> at the top right of the AHPRA website. </w:t>
      </w:r>
    </w:p>
    <w:p w:rsidR="00D479F8" w:rsidRPr="00AC2FCD" w:rsidRDefault="00D479F8" w:rsidP="00D479F8">
      <w:pPr>
        <w:pStyle w:val="AHPRAbody"/>
      </w:pPr>
      <w:r w:rsidRPr="00AC2FCD">
        <w:t xml:space="preserve">Email accounts need to be set to receive communications from AHPRA and the Board to avoid misdirection to an account junk box. </w:t>
      </w:r>
    </w:p>
    <w:p w:rsidR="006F513F" w:rsidRPr="00AC2FCD" w:rsidRDefault="006F513F" w:rsidP="006F513F">
      <w:pPr>
        <w:pStyle w:val="AHPRAbody"/>
      </w:pPr>
      <w:r w:rsidRPr="00AC2FCD">
        <w:t xml:space="preserve">If you </w:t>
      </w:r>
      <w:r w:rsidR="00455E8C" w:rsidRPr="00AC2FCD">
        <w:t>cannot</w:t>
      </w:r>
      <w:r w:rsidRPr="00AC2FCD">
        <w:t xml:space="preserve"> remember your user ID or password, contact us </w:t>
      </w:r>
      <w:hyperlink r:id="rId24" w:history="1">
        <w:r w:rsidRPr="00AC2FCD">
          <w:rPr>
            <w:rStyle w:val="Hyperlink"/>
          </w:rPr>
          <w:t>online</w:t>
        </w:r>
      </w:hyperlink>
      <w:r w:rsidRPr="00AC2FCD">
        <w:t xml:space="preserve"> or call 1300 419 495.</w:t>
      </w:r>
    </w:p>
    <w:p w:rsidR="00093CE7" w:rsidRDefault="0084476E">
      <w:pPr>
        <w:pStyle w:val="AHPRASubhead"/>
      </w:pPr>
      <w:r w:rsidRPr="00AC2FCD">
        <w:t>Security tip</w:t>
      </w:r>
      <w:r w:rsidR="0026105E">
        <w:t>:</w:t>
      </w:r>
      <w:r w:rsidRPr="00AC2FCD">
        <w:t xml:space="preserve"> keep your web browser updated</w:t>
      </w:r>
    </w:p>
    <w:p w:rsidR="0084476E" w:rsidRPr="00AC2FCD" w:rsidRDefault="0084476E" w:rsidP="00C93333">
      <w:pPr>
        <w:pStyle w:val="AHPRAbody"/>
      </w:pPr>
      <w:r w:rsidRPr="00AC2FCD">
        <w:t>AHPRA and the National Boards have made changes to our websites to ensure your information is kept safe.</w:t>
      </w:r>
    </w:p>
    <w:p w:rsidR="0084476E" w:rsidRPr="00AC2FCD" w:rsidRDefault="0084476E" w:rsidP="0084476E">
      <w:pPr>
        <w:pStyle w:val="AHPRAbody"/>
        <w:rPr>
          <w:szCs w:val="20"/>
        </w:rPr>
      </w:pPr>
      <w:r w:rsidRPr="00AC2FCD">
        <w:rPr>
          <w:szCs w:val="20"/>
        </w:rPr>
        <w:t xml:space="preserve">If you use Internet Explorer version 6 (or an older version) to view the Board’s website and are experiencing difficulty accessing web pages and online services, the Board </w:t>
      </w:r>
      <w:r w:rsidR="001679A2" w:rsidRPr="00AC2FCD">
        <w:rPr>
          <w:szCs w:val="20"/>
        </w:rPr>
        <w:t>recommends</w:t>
      </w:r>
      <w:r w:rsidRPr="00AC2FCD">
        <w:rPr>
          <w:szCs w:val="20"/>
        </w:rPr>
        <w:t xml:space="preserve"> you </w:t>
      </w:r>
      <w:hyperlink r:id="rId25" w:history="1">
        <w:r w:rsidRPr="00AC2FCD">
          <w:rPr>
            <w:rStyle w:val="Hyperlink"/>
            <w:szCs w:val="20"/>
          </w:rPr>
          <w:t>upgrade to the newest version of Internet Explorer immediately</w:t>
        </w:r>
      </w:hyperlink>
      <w:r w:rsidRPr="00AC2FCD">
        <w:rPr>
          <w:szCs w:val="20"/>
        </w:rPr>
        <w:t xml:space="preserve">. It is available for free from Microsoft. </w:t>
      </w:r>
    </w:p>
    <w:p w:rsidR="0084476E" w:rsidRDefault="0084476E" w:rsidP="0084476E">
      <w:pPr>
        <w:pStyle w:val="AHPRAbody"/>
        <w:rPr>
          <w:szCs w:val="20"/>
        </w:rPr>
      </w:pPr>
      <w:r w:rsidRPr="00AC2FCD">
        <w:rPr>
          <w:szCs w:val="20"/>
        </w:rPr>
        <w:t xml:space="preserve">If you are using a new version of Internet Explorer and are still having difficulty accessing our website please contact us to report your experience. Call </w:t>
      </w:r>
      <w:r w:rsidRPr="00AC2FCD">
        <w:rPr>
          <w:b/>
          <w:bCs/>
          <w:szCs w:val="20"/>
        </w:rPr>
        <w:t>1300 419 495</w:t>
      </w:r>
      <w:r w:rsidRPr="00AC2FCD">
        <w:rPr>
          <w:szCs w:val="20"/>
        </w:rPr>
        <w:t xml:space="preserve"> Monday to Friday, 9</w:t>
      </w:r>
      <w:r w:rsidR="00B30147" w:rsidRPr="00AC2FCD">
        <w:rPr>
          <w:szCs w:val="20"/>
        </w:rPr>
        <w:t xml:space="preserve">.00am </w:t>
      </w:r>
      <w:r w:rsidR="007C7CBD">
        <w:rPr>
          <w:szCs w:val="20"/>
        </w:rPr>
        <w:t>to</w:t>
      </w:r>
      <w:r w:rsidR="00B30147" w:rsidRPr="00AC2FCD">
        <w:rPr>
          <w:szCs w:val="20"/>
        </w:rPr>
        <w:t xml:space="preserve"> 5.</w:t>
      </w:r>
      <w:r w:rsidRPr="00AC2FCD">
        <w:rPr>
          <w:szCs w:val="20"/>
        </w:rPr>
        <w:t>00pm (Australian Ea</w:t>
      </w:r>
      <w:r w:rsidR="00C93333" w:rsidRPr="00AC2FCD">
        <w:rPr>
          <w:szCs w:val="20"/>
        </w:rPr>
        <w:t>stern Standard Time).</w:t>
      </w:r>
    </w:p>
    <w:p w:rsidR="007849B3" w:rsidRPr="009E0330" w:rsidRDefault="007849B3" w:rsidP="007849B3">
      <w:pPr>
        <w:pStyle w:val="AHPRASubheading"/>
      </w:pPr>
      <w:r w:rsidRPr="009E0330">
        <w:t xml:space="preserve">Further information </w:t>
      </w:r>
    </w:p>
    <w:p w:rsidR="007849B3" w:rsidRDefault="007849B3" w:rsidP="007849B3">
      <w:pPr>
        <w:pStyle w:val="AHPRAbody"/>
      </w:pPr>
      <w:r w:rsidRPr="00350CE4">
        <w:rPr>
          <w:szCs w:val="20"/>
        </w:rPr>
        <w:t xml:space="preserve">The Board publishes a range of information for </w:t>
      </w:r>
      <w:r>
        <w:rPr>
          <w:szCs w:val="20"/>
        </w:rPr>
        <w:t>Aboriginal and Torres Strait Islander</w:t>
      </w:r>
      <w:r w:rsidR="00AA63E6">
        <w:rPr>
          <w:szCs w:val="20"/>
        </w:rPr>
        <w:t xml:space="preserve"> health practitioner</w:t>
      </w:r>
      <w:r>
        <w:rPr>
          <w:szCs w:val="20"/>
        </w:rPr>
        <w:t>s</w:t>
      </w:r>
      <w:r w:rsidRPr="00B478FC">
        <w:t xml:space="preserve"> on </w:t>
      </w:r>
      <w:r>
        <w:t>its</w:t>
      </w:r>
      <w:r w:rsidRPr="00B478FC">
        <w:t xml:space="preserve"> </w:t>
      </w:r>
      <w:hyperlink r:id="rId26" w:history="1">
        <w:r w:rsidRPr="002E3447">
          <w:rPr>
            <w:rStyle w:val="Hyperlink"/>
          </w:rPr>
          <w:t>website</w:t>
        </w:r>
      </w:hyperlink>
      <w:r w:rsidR="00AA63E6">
        <w:t>. P</w:t>
      </w:r>
      <w:r w:rsidRPr="00B478FC">
        <w:t xml:space="preserve">ractitioners are encouraged to refer to the site for news and updates on </w:t>
      </w:r>
      <w:r>
        <w:t>p</w:t>
      </w:r>
      <w:r w:rsidRPr="00B478FC">
        <w:t>olic</w:t>
      </w:r>
      <w:r>
        <w:t>ies</w:t>
      </w:r>
      <w:r w:rsidRPr="00B478FC">
        <w:t xml:space="preserve"> and </w:t>
      </w:r>
      <w:r>
        <w:t>g</w:t>
      </w:r>
      <w:r w:rsidRPr="00B478FC">
        <w:t xml:space="preserve">uidelines </w:t>
      </w:r>
      <w:r>
        <w:t xml:space="preserve">affecting </w:t>
      </w:r>
      <w:r w:rsidR="00AA63E6">
        <w:t>Aboriginal and Torres Strait Island health practitioners</w:t>
      </w:r>
      <w:r w:rsidRPr="00B478FC">
        <w:t xml:space="preserve">. </w:t>
      </w:r>
    </w:p>
    <w:p w:rsidR="007849B3" w:rsidRDefault="007849B3" w:rsidP="007849B3">
      <w:pPr>
        <w:pStyle w:val="AHPRAbody"/>
      </w:pPr>
      <w:r w:rsidRPr="00553EAC">
        <w:lastRenderedPageBreak/>
        <w:t>For more information about registration</w:t>
      </w:r>
      <w:r>
        <w:t>, notifications or other matters relevant to the National Registration and Accreditation Scheme</w:t>
      </w:r>
      <w:r w:rsidRPr="00553EAC">
        <w:t xml:space="preserve"> </w:t>
      </w:r>
      <w:r>
        <w:t xml:space="preserve">please refer to the information published on </w:t>
      </w:r>
      <w:hyperlink r:id="rId27" w:history="1">
        <w:r w:rsidRPr="00C472AE">
          <w:rPr>
            <w:rStyle w:val="Hyperlink"/>
          </w:rPr>
          <w:t>www.ahpra.gov.au</w:t>
        </w:r>
      </w:hyperlink>
      <w:r>
        <w:t xml:space="preserve">. Alternatively, contact AHPRA by </w:t>
      </w:r>
      <w:r w:rsidRPr="00553EAC">
        <w:t xml:space="preserve">an </w:t>
      </w:r>
      <w:hyperlink r:id="rId28" w:anchor="Webenquiryform" w:history="1">
        <w:r w:rsidRPr="00553EAC">
          <w:rPr>
            <w:rStyle w:val="Hyperlink"/>
          </w:rPr>
          <w:t>online enquiry form</w:t>
        </w:r>
      </w:hyperlink>
      <w:r w:rsidRPr="00553EAC">
        <w:rPr>
          <w:color w:val="0000FF"/>
          <w:u w:val="single"/>
        </w:rPr>
        <w:t xml:space="preserve"> </w:t>
      </w:r>
      <w:r w:rsidRPr="00553EAC">
        <w:t xml:space="preserve">or </w:t>
      </w:r>
      <w:r>
        <w:t xml:space="preserve">phone </w:t>
      </w:r>
      <w:r w:rsidRPr="00553EAC">
        <w:t>1300 419 495.</w:t>
      </w:r>
      <w:r>
        <w:t xml:space="preserve"> </w:t>
      </w:r>
    </w:p>
    <w:p w:rsidR="00F95596" w:rsidRPr="00F95596" w:rsidRDefault="00F95596" w:rsidP="00F95596">
      <w:pPr>
        <w:spacing w:before="200"/>
        <w:rPr>
          <w:b/>
          <w:bCs/>
          <w:color w:val="007DC3"/>
          <w:sz w:val="20"/>
          <w:szCs w:val="20"/>
          <w:lang w:val="en-US"/>
        </w:rPr>
      </w:pPr>
      <w:r w:rsidRPr="00F95596">
        <w:rPr>
          <w:b/>
          <w:bCs/>
          <w:color w:val="007DC3"/>
          <w:sz w:val="20"/>
          <w:szCs w:val="20"/>
          <w:lang w:val="en-US"/>
        </w:rPr>
        <w:t>Follow AHPRA on social media</w:t>
      </w:r>
    </w:p>
    <w:p w:rsidR="00F95596" w:rsidRPr="00F95596" w:rsidRDefault="00F95596" w:rsidP="00F95596">
      <w:pPr>
        <w:rPr>
          <w:rFonts w:cs="Arial"/>
          <w:color w:val="0000FF"/>
          <w:sz w:val="20"/>
          <w:szCs w:val="20"/>
          <w:u w:val="single"/>
          <w:lang w:val="en-US"/>
        </w:rPr>
      </w:pPr>
      <w:r w:rsidRPr="00F95596">
        <w:rPr>
          <w:rFonts w:cs="Arial"/>
          <w:sz w:val="20"/>
          <w:szCs w:val="20"/>
          <w:lang w:val="en-US"/>
        </w:rPr>
        <w:t xml:space="preserve">Connect with AHPRA on </w:t>
      </w:r>
      <w:hyperlink r:id="rId29" w:history="1">
        <w:r w:rsidRPr="00F95596">
          <w:rPr>
            <w:rFonts w:cs="Arial"/>
            <w:color w:val="0563C1"/>
            <w:sz w:val="20"/>
            <w:szCs w:val="20"/>
            <w:u w:val="single"/>
            <w:lang w:val="en-US"/>
          </w:rPr>
          <w:t>Facebook</w:t>
        </w:r>
      </w:hyperlink>
      <w:r w:rsidRPr="00F95596">
        <w:rPr>
          <w:rFonts w:cs="Arial"/>
          <w:sz w:val="20"/>
          <w:szCs w:val="20"/>
          <w:lang w:val="en-US"/>
        </w:rPr>
        <w:t xml:space="preserve">, </w:t>
      </w:r>
      <w:hyperlink r:id="rId30" w:history="1">
        <w:r w:rsidRPr="00F95596">
          <w:rPr>
            <w:rFonts w:cs="Arial"/>
            <w:color w:val="0563C1"/>
            <w:sz w:val="20"/>
            <w:szCs w:val="20"/>
            <w:u w:val="single"/>
            <w:lang w:val="en-US"/>
          </w:rPr>
          <w:t>Twitter</w:t>
        </w:r>
      </w:hyperlink>
      <w:r w:rsidRPr="00F95596">
        <w:rPr>
          <w:rFonts w:cs="Arial"/>
          <w:color w:val="000000"/>
          <w:sz w:val="20"/>
          <w:szCs w:val="20"/>
          <w:lang w:val="en-US"/>
        </w:rPr>
        <w:t xml:space="preserve"> or </w:t>
      </w:r>
      <w:hyperlink r:id="rId31" w:history="1">
        <w:r w:rsidRPr="00F95596">
          <w:rPr>
            <w:rFonts w:cs="Arial"/>
            <w:color w:val="0563C1"/>
            <w:sz w:val="20"/>
            <w:szCs w:val="20"/>
            <w:u w:val="single"/>
            <w:lang w:val="en-US"/>
          </w:rPr>
          <w:t>LinkedIn</w:t>
        </w:r>
      </w:hyperlink>
      <w:r w:rsidRPr="00F95596">
        <w:rPr>
          <w:rFonts w:cs="Arial"/>
          <w:color w:val="0563C1"/>
          <w:sz w:val="20"/>
          <w:szCs w:val="20"/>
          <w:lang w:val="en-US"/>
        </w:rPr>
        <w:t xml:space="preserve"> </w:t>
      </w:r>
      <w:r w:rsidRPr="00F95596">
        <w:rPr>
          <w:rFonts w:cs="Arial"/>
          <w:sz w:val="20"/>
          <w:szCs w:val="20"/>
          <w:lang w:val="en-US"/>
        </w:rPr>
        <w:t>to receive information about important topics for your profession and participate in the discussion.</w:t>
      </w:r>
    </w:p>
    <w:tbl>
      <w:tblPr>
        <w:tblpPr w:leftFromText="180" w:rightFromText="180" w:vertAnchor="text"/>
        <w:tblW w:w="0" w:type="auto"/>
        <w:tblCellMar>
          <w:left w:w="0" w:type="dxa"/>
          <w:right w:w="0" w:type="dxa"/>
        </w:tblCellMar>
        <w:tblLook w:val="04A0" w:firstRow="1" w:lastRow="0" w:firstColumn="1" w:lastColumn="0" w:noHBand="0" w:noVBand="1"/>
      </w:tblPr>
      <w:tblGrid>
        <w:gridCol w:w="696"/>
        <w:gridCol w:w="696"/>
        <w:gridCol w:w="667"/>
      </w:tblGrid>
      <w:tr w:rsidR="00F95596" w:rsidRPr="00F95596" w:rsidTr="003132AF">
        <w:tc>
          <w:tcPr>
            <w:tcW w:w="696" w:type="dxa"/>
            <w:shd w:val="clear" w:color="auto" w:fill="FFFFFF"/>
            <w:tcMar>
              <w:top w:w="0" w:type="dxa"/>
              <w:left w:w="108" w:type="dxa"/>
              <w:bottom w:w="0" w:type="dxa"/>
              <w:right w:w="108" w:type="dxa"/>
            </w:tcMar>
            <w:hideMark/>
          </w:tcPr>
          <w:p w:rsidR="003132AF" w:rsidRPr="00F95596" w:rsidRDefault="003132AF" w:rsidP="00F95596">
            <w:pPr>
              <w:rPr>
                <w:rFonts w:cs="Arial"/>
                <w:sz w:val="20"/>
                <w:szCs w:val="20"/>
                <w:lang w:val="en-US"/>
              </w:rPr>
            </w:pPr>
            <w:r>
              <w:rPr>
                <w:rFonts w:cs="Arial"/>
                <w:noProof/>
                <w:sz w:val="20"/>
                <w:szCs w:val="20"/>
                <w:lang w:eastAsia="en-AU"/>
              </w:rPr>
              <w:drawing>
                <wp:inline distT="0" distB="0" distL="0" distR="0">
                  <wp:extent cx="293370" cy="293370"/>
                  <wp:effectExtent l="0" t="0" r="0" b="0"/>
                  <wp:docPr id="2" name="Picture 3" descr="cid:image002.png@01D29360.6EACAF4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29360.6EACAF4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c>
          <w:tcPr>
            <w:tcW w:w="696" w:type="dxa"/>
            <w:shd w:val="clear" w:color="auto" w:fill="FFFFFF"/>
            <w:tcMar>
              <w:top w:w="0" w:type="dxa"/>
              <w:left w:w="108" w:type="dxa"/>
              <w:bottom w:w="0" w:type="dxa"/>
              <w:right w:w="108" w:type="dxa"/>
            </w:tcMar>
            <w:hideMark/>
          </w:tcPr>
          <w:p w:rsidR="003132AF" w:rsidRPr="00F95596" w:rsidRDefault="003132AF" w:rsidP="00F95596">
            <w:pPr>
              <w:rPr>
                <w:rFonts w:cs="Arial"/>
                <w:sz w:val="20"/>
                <w:szCs w:val="20"/>
                <w:lang w:val="en-US"/>
              </w:rPr>
            </w:pPr>
            <w:r>
              <w:rPr>
                <w:rFonts w:cs="Arial"/>
                <w:noProof/>
                <w:sz w:val="20"/>
                <w:szCs w:val="20"/>
                <w:lang w:eastAsia="en-AU"/>
              </w:rPr>
              <w:drawing>
                <wp:inline distT="0" distB="0" distL="0" distR="0">
                  <wp:extent cx="293370" cy="293370"/>
                  <wp:effectExtent l="0" t="0" r="0" b="0"/>
                  <wp:docPr id="3" name="Picture 3" descr="cid:image004.png@01D29360.6EACAF4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9360.6EACAF4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c>
          <w:tcPr>
            <w:tcW w:w="666" w:type="dxa"/>
            <w:shd w:val="clear" w:color="auto" w:fill="FFFFFF"/>
            <w:tcMar>
              <w:top w:w="0" w:type="dxa"/>
              <w:left w:w="108" w:type="dxa"/>
              <w:bottom w:w="0" w:type="dxa"/>
              <w:right w:w="108" w:type="dxa"/>
            </w:tcMar>
            <w:hideMark/>
          </w:tcPr>
          <w:p w:rsidR="003132AF" w:rsidRPr="00F95596" w:rsidRDefault="003132AF" w:rsidP="00F95596">
            <w:pPr>
              <w:rPr>
                <w:rFonts w:cs="Arial"/>
                <w:sz w:val="20"/>
                <w:szCs w:val="20"/>
                <w:lang w:val="en-US"/>
              </w:rPr>
            </w:pPr>
            <w:r>
              <w:rPr>
                <w:rFonts w:cs="Arial"/>
                <w:noProof/>
                <w:sz w:val="20"/>
                <w:szCs w:val="20"/>
                <w:lang w:eastAsia="en-AU"/>
              </w:rPr>
              <w:drawing>
                <wp:inline distT="0" distB="0" distL="0" distR="0">
                  <wp:extent cx="286385" cy="286385"/>
                  <wp:effectExtent l="0" t="0" r="0" b="0"/>
                  <wp:docPr id="4" name="Picture 1" descr="cid:image006.png@01D29360.6EACAF4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29360.6EACAF4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r>
    </w:tbl>
    <w:p w:rsidR="00F95596" w:rsidRPr="00F95596" w:rsidRDefault="00F95596" w:rsidP="00F95596">
      <w:pPr>
        <w:rPr>
          <w:b/>
          <w:color w:val="008EC4"/>
          <w:sz w:val="20"/>
        </w:rPr>
      </w:pPr>
    </w:p>
    <w:p w:rsidR="00F95596" w:rsidRDefault="00F95596">
      <w:pPr>
        <w:pStyle w:val="AHPRASubhead"/>
      </w:pPr>
    </w:p>
    <w:p w:rsidR="00173FD8" w:rsidRDefault="00173FD8">
      <w:pPr>
        <w:pStyle w:val="AHPRASubhead"/>
      </w:pPr>
      <w:r>
        <w:t>Presiding member</w:t>
      </w:r>
    </w:p>
    <w:p w:rsidR="00173FD8" w:rsidRDefault="00173FD8" w:rsidP="00173FD8">
      <w:pPr>
        <w:pStyle w:val="AHPRABody0"/>
      </w:pPr>
      <w:r>
        <w:t>On behalf of the Board, I would like to thank Bruce Davis for holding the position of Presiding member until 1 September this year. I have taken on the role until Health Ministers appoint a Chair.</w:t>
      </w:r>
    </w:p>
    <w:p w:rsidR="00173FD8" w:rsidRDefault="00173FD8" w:rsidP="00173FD8">
      <w:pPr>
        <w:pStyle w:val="AHPRABody0"/>
      </w:pPr>
    </w:p>
    <w:p w:rsidR="00093CE7" w:rsidRDefault="00ED2321">
      <w:pPr>
        <w:pStyle w:val="AHPRASubhead"/>
      </w:pPr>
      <w:r w:rsidRPr="00AC2FCD">
        <w:t>Conclusion</w:t>
      </w:r>
    </w:p>
    <w:p w:rsidR="00ED2321" w:rsidRPr="00AC2FCD" w:rsidRDefault="00ED2321" w:rsidP="00ED2321">
      <w:pPr>
        <w:pStyle w:val="AHPRAbody"/>
      </w:pPr>
      <w:r w:rsidRPr="00AC2FCD">
        <w:t xml:space="preserve">We publish a range of information about registration and our expectations of registered Aboriginal and Torres Strait Islander </w:t>
      </w:r>
      <w:r w:rsidR="00D10113">
        <w:t>h</w:t>
      </w:r>
      <w:r w:rsidRPr="00AC2FCD">
        <w:t xml:space="preserve">ealth </w:t>
      </w:r>
      <w:r w:rsidR="00D10113">
        <w:t>p</w:t>
      </w:r>
      <w:r w:rsidRPr="00AC2FCD">
        <w:t xml:space="preserve">ractitioners on our website at </w:t>
      </w:r>
      <w:hyperlink r:id="rId39" w:history="1">
        <w:r w:rsidRPr="00AC2FCD">
          <w:rPr>
            <w:rStyle w:val="Hyperlink"/>
          </w:rPr>
          <w:t>www.atsihealthpracticeboard.gov.au</w:t>
        </w:r>
      </w:hyperlink>
      <w:r w:rsidRPr="00AC2FCD">
        <w:t xml:space="preserve"> or </w:t>
      </w:r>
      <w:hyperlink r:id="rId40" w:history="1">
        <w:r w:rsidRPr="00AC2FCD">
          <w:rPr>
            <w:rStyle w:val="Hyperlink"/>
          </w:rPr>
          <w:t>www.ahpra.gov.au</w:t>
        </w:r>
      </w:hyperlink>
      <w:r w:rsidRPr="00AC2FCD">
        <w:t>.</w:t>
      </w:r>
    </w:p>
    <w:p w:rsidR="00ED2321" w:rsidRDefault="00ED2321" w:rsidP="00ED2321">
      <w:pPr>
        <w:pStyle w:val="AHPRAbody"/>
      </w:pPr>
      <w:r w:rsidRPr="00AC2FCD">
        <w:t xml:space="preserve">For more information or help with questions about your registration </w:t>
      </w:r>
      <w:r w:rsidR="00D16D40" w:rsidRPr="00AC2FCD">
        <w:t>please</w:t>
      </w:r>
      <w:r w:rsidRPr="00AC2FCD">
        <w:t xml:space="preserve"> send a web enquiry form or contact AHPRA on 1300 419 495.</w:t>
      </w:r>
    </w:p>
    <w:p w:rsidR="00A43E30" w:rsidRPr="00AC2FCD" w:rsidRDefault="002E10C2" w:rsidP="006E09DB">
      <w:pPr>
        <w:pStyle w:val="AHPRASubheading"/>
        <w:spacing w:after="0"/>
        <w:contextualSpacing/>
      </w:pPr>
      <w:r>
        <w:t>Renee Owen</w:t>
      </w:r>
    </w:p>
    <w:p w:rsidR="00C26528" w:rsidRPr="00AC2FCD" w:rsidRDefault="00855215" w:rsidP="003D5D05">
      <w:pPr>
        <w:pStyle w:val="AHPRAbody"/>
      </w:pPr>
      <w:r w:rsidRPr="00AC2FCD">
        <w:t>Presiding Member</w:t>
      </w:r>
      <w:r w:rsidR="00B6066F" w:rsidRPr="00AC2FCD">
        <w:br/>
      </w:r>
      <w:r w:rsidR="008E0452" w:rsidRPr="00AC2FCD">
        <w:t>Aboriginal and Torres Strait Islander Health Practice Board of Australia</w:t>
      </w:r>
    </w:p>
    <w:p w:rsidR="00F870F2" w:rsidRPr="00AC2FCD" w:rsidRDefault="00DE783C" w:rsidP="00E44DBB">
      <w:pPr>
        <w:pStyle w:val="AHPRAbody"/>
        <w:spacing w:after="0"/>
      </w:pPr>
      <w:r>
        <w:t>8</w:t>
      </w:r>
      <w:r w:rsidR="002E10C2">
        <w:t xml:space="preserve"> September</w:t>
      </w:r>
      <w:r w:rsidR="00B00B74">
        <w:t xml:space="preserve"> 2017</w:t>
      </w:r>
    </w:p>
    <w:sectPr w:rsidR="00F870F2" w:rsidRPr="00AC2FCD" w:rsidSect="005F2DFA">
      <w:headerReference w:type="default" r:id="rId41"/>
      <w:footerReference w:type="even" r:id="rId42"/>
      <w:footerReference w:type="default" r:id="rId43"/>
      <w:headerReference w:type="first" r:id="rId44"/>
      <w:footerReference w:type="first" r:id="rId45"/>
      <w:type w:val="continuous"/>
      <w:pgSz w:w="11900" w:h="16840"/>
      <w:pgMar w:top="919" w:right="1247" w:bottom="851"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C85" w:rsidRDefault="008E5C85" w:rsidP="00FC2881">
      <w:pPr>
        <w:spacing w:after="0"/>
      </w:pPr>
      <w:r>
        <w:separator/>
      </w:r>
    </w:p>
    <w:p w:rsidR="008E5C85" w:rsidRDefault="008E5C85"/>
  </w:endnote>
  <w:endnote w:type="continuationSeparator" w:id="0">
    <w:p w:rsidR="008E5C85" w:rsidRDefault="008E5C85" w:rsidP="00FC2881">
      <w:pPr>
        <w:spacing w:after="0"/>
      </w:pPr>
      <w:r>
        <w:continuationSeparator/>
      </w:r>
    </w:p>
    <w:p w:rsidR="008E5C85" w:rsidRDefault="008E5C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DINOT-Light">
    <w:altName w:val="DINOT-Light"/>
    <w:panose1 w:val="020B0504020101010102"/>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D8" w:rsidRDefault="00624E57" w:rsidP="00FC2881">
    <w:pPr>
      <w:pStyle w:val="AHPRAfootnote"/>
      <w:framePr w:wrap="around" w:vAnchor="text" w:hAnchor="margin" w:xAlign="right" w:y="1"/>
    </w:pPr>
    <w:r>
      <w:fldChar w:fldCharType="begin"/>
    </w:r>
    <w:r w:rsidR="00173FD8">
      <w:instrText xml:space="preserve">PAGE  </w:instrText>
    </w:r>
    <w:r>
      <w:fldChar w:fldCharType="end"/>
    </w:r>
  </w:p>
  <w:p w:rsidR="00173FD8" w:rsidRDefault="00173FD8" w:rsidP="00FC2881">
    <w:pPr>
      <w:pStyle w:val="AHPRAfootnote"/>
      <w:ind w:right="360"/>
    </w:pPr>
  </w:p>
  <w:p w:rsidR="00173FD8" w:rsidRDefault="00173F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D8" w:rsidRDefault="00173FD8" w:rsidP="001506FE">
    <w:pPr>
      <w:pStyle w:val="AHPRAfooter"/>
    </w:pPr>
  </w:p>
  <w:p w:rsidR="00173FD8" w:rsidRDefault="00173FD8" w:rsidP="001506FE">
    <w:pPr>
      <w:pStyle w:val="AHPRAfooter"/>
      <w:rPr>
        <w:szCs w:val="16"/>
      </w:rPr>
    </w:pPr>
    <w:r>
      <w:t xml:space="preserve">Communiqué </w:t>
    </w:r>
    <w:r>
      <w:rPr>
        <w:sz w:val="20"/>
      </w:rPr>
      <w:t>–</w:t>
    </w:r>
    <w:r>
      <w:t xml:space="preserve"> August 2017 meeting</w:t>
    </w:r>
  </w:p>
  <w:p w:rsidR="00173FD8" w:rsidRPr="000E7E28" w:rsidRDefault="00173FD8" w:rsidP="000E7E28">
    <w:pPr>
      <w:pStyle w:val="AHPRApagenumber"/>
    </w:pPr>
    <w:r w:rsidRPr="000E7E28">
      <w:t xml:space="preserve">Page </w:t>
    </w:r>
    <w:r w:rsidR="00624E57">
      <w:fldChar w:fldCharType="begin"/>
    </w:r>
    <w:r w:rsidR="009E2A3E">
      <w:instrText xml:space="preserve"> PAGE </w:instrText>
    </w:r>
    <w:r w:rsidR="00624E57">
      <w:fldChar w:fldCharType="separate"/>
    </w:r>
    <w:r w:rsidR="00817CDF">
      <w:rPr>
        <w:noProof/>
      </w:rPr>
      <w:t>4</w:t>
    </w:r>
    <w:r w:rsidR="00624E57">
      <w:rPr>
        <w:noProof/>
      </w:rPr>
      <w:fldChar w:fldCharType="end"/>
    </w:r>
    <w:r w:rsidRPr="000E7E28">
      <w:t xml:space="preserve"> of </w:t>
    </w:r>
    <w:r w:rsidR="00624E57">
      <w:fldChar w:fldCharType="begin"/>
    </w:r>
    <w:r w:rsidR="009E2A3E">
      <w:instrText xml:space="preserve"> NUMPAGES  </w:instrText>
    </w:r>
    <w:r w:rsidR="00624E57">
      <w:fldChar w:fldCharType="separate"/>
    </w:r>
    <w:r w:rsidR="00817CDF">
      <w:rPr>
        <w:noProof/>
      </w:rPr>
      <w:t>5</w:t>
    </w:r>
    <w:r w:rsidR="00624E5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D8" w:rsidRPr="00E77E23" w:rsidRDefault="00173FD8" w:rsidP="00E77E23">
    <w:pPr>
      <w:pStyle w:val="AHPRAfirstpagefooter"/>
    </w:pPr>
    <w:r>
      <w:rPr>
        <w:color w:val="007DC3"/>
      </w:rPr>
      <w:t>Aboriginal and Torres Strait Islander Health Practice</w:t>
    </w:r>
    <w:r>
      <w:t xml:space="preserve"> Board of Australia</w:t>
    </w:r>
  </w:p>
  <w:p w:rsidR="00173FD8" w:rsidRDefault="00173FD8" w:rsidP="00E77E23">
    <w:pPr>
      <w:pStyle w:val="AHPRAfooter"/>
      <w:jc w:val="center"/>
    </w:pPr>
    <w:r w:rsidRPr="005A4C03">
      <w:t>www.atsihealthpracticeboard.gov.au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C85" w:rsidRDefault="008E5C85" w:rsidP="000E7E28">
      <w:pPr>
        <w:spacing w:after="0"/>
      </w:pPr>
      <w:r>
        <w:separator/>
      </w:r>
    </w:p>
  </w:footnote>
  <w:footnote w:type="continuationSeparator" w:id="0">
    <w:p w:rsidR="008E5C85" w:rsidRDefault="008E5C85" w:rsidP="00FC2881">
      <w:pPr>
        <w:spacing w:after="0"/>
      </w:pPr>
      <w:r>
        <w:continuationSeparator/>
      </w:r>
    </w:p>
    <w:p w:rsidR="008E5C85" w:rsidRDefault="008E5C85"/>
  </w:footnote>
  <w:footnote w:type="continuationNotice" w:id="1">
    <w:p w:rsidR="008E5C85" w:rsidRDefault="008E5C85">
      <w:pPr>
        <w:spacing w:after="0"/>
      </w:pPr>
    </w:p>
  </w:footnote>
  <w:footnote w:id="2">
    <w:p w:rsidR="00D40BF3" w:rsidRPr="00D40BF3" w:rsidRDefault="00D40BF3">
      <w:pPr>
        <w:pStyle w:val="FootnoteText"/>
        <w:rPr>
          <w:sz w:val="18"/>
          <w:szCs w:val="18"/>
        </w:rPr>
      </w:pPr>
      <w:r w:rsidRPr="00D40BF3">
        <w:rPr>
          <w:rStyle w:val="FootnoteReference"/>
          <w:szCs w:val="18"/>
        </w:rPr>
        <w:footnoteRef/>
      </w:r>
      <w:r w:rsidR="00624E57" w:rsidRPr="00624E57">
        <w:rPr>
          <w:sz w:val="18"/>
          <w:szCs w:val="18"/>
        </w:rPr>
        <w:t xml:space="preserve"> Health Practitioner Regulation National Law, as in force in each state and territory (the National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D8" w:rsidRPr="00315933" w:rsidRDefault="00173FD8" w:rsidP="00D638E0">
    <w:pPr>
      <w:ind w:left="-1134" w:right="-567"/>
      <w:jc w:val="right"/>
    </w:pPr>
  </w:p>
  <w:p w:rsidR="00173FD8" w:rsidRDefault="00173F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D8" w:rsidRDefault="00173FD8" w:rsidP="00355717">
    <w:pPr>
      <w:ind w:right="-517"/>
    </w:pPr>
    <w:r>
      <w:rPr>
        <w:noProof/>
        <w:lang w:eastAsia="en-AU"/>
      </w:rPr>
      <w:drawing>
        <wp:anchor distT="0" distB="0" distL="114300" distR="114300" simplePos="0" relativeHeight="251657728" behindDoc="0" locked="0" layoutInCell="1" allowOverlap="1">
          <wp:simplePos x="0" y="0"/>
          <wp:positionH relativeFrom="margin">
            <wp:posOffset>4808855</wp:posOffset>
          </wp:positionH>
          <wp:positionV relativeFrom="margin">
            <wp:posOffset>-1565275</wp:posOffset>
          </wp:positionV>
          <wp:extent cx="1485900" cy="1314450"/>
          <wp:effectExtent l="0" t="0" r="0" b="0"/>
          <wp:wrapSquare wrapText="bothSides"/>
          <wp:docPr id="1" name="Picture 4" descr="The Aboriginal and Torres Strait Islander Health Practi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PRA_IslanerHPBoardofAustralia_S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anchor>
      </w:drawing>
    </w:r>
  </w:p>
  <w:p w:rsidR="00173FD8" w:rsidRDefault="00173FD8" w:rsidP="002F643E"/>
  <w:p w:rsidR="00173FD8" w:rsidRDefault="00173FD8" w:rsidP="002F643E"/>
  <w:p w:rsidR="00173FD8" w:rsidRDefault="00173FD8" w:rsidP="002F643E"/>
  <w:p w:rsidR="00173FD8" w:rsidRDefault="00173FD8" w:rsidP="002F643E"/>
  <w:p w:rsidR="00173FD8" w:rsidRPr="002F643E" w:rsidRDefault="00173FD8" w:rsidP="002F6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1CE109DD"/>
    <w:multiLevelType w:val="hybridMultilevel"/>
    <w:tmpl w:val="4782B4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DF08C8"/>
    <w:multiLevelType w:val="hybridMultilevel"/>
    <w:tmpl w:val="A5ECCC0A"/>
    <w:lvl w:ilvl="0" w:tplc="AA3677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01C81"/>
    <w:multiLevelType w:val="hybridMultilevel"/>
    <w:tmpl w:val="73782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81EE3"/>
    <w:multiLevelType w:val="hybridMultilevel"/>
    <w:tmpl w:val="3138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20901"/>
    <w:multiLevelType w:val="hybridMultilevel"/>
    <w:tmpl w:val="3CFAB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15:restartNumberingAfterBreak="0">
    <w:nsid w:val="6A9F2ACF"/>
    <w:multiLevelType w:val="multilevel"/>
    <w:tmpl w:val="2CDC60F0"/>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0" w15:restartNumberingAfterBreak="0">
    <w:nsid w:val="6ACC55E0"/>
    <w:multiLevelType w:val="hybridMultilevel"/>
    <w:tmpl w:val="C96835DA"/>
    <w:lvl w:ilvl="0" w:tplc="6A06C784">
      <w:start w:val="1"/>
      <w:numFmt w:val="bullet"/>
      <w:pStyle w:val="AHPRABulletlevel3"/>
      <w:lvlText w:val="o"/>
      <w:lvlJc w:val="left"/>
      <w:pPr>
        <w:ind w:left="1440" w:hanging="360"/>
      </w:pPr>
      <w:rPr>
        <w:rFonts w:ascii="Courier New" w:hAnsi="Courier New" w:cs="Courier New" w:hint="default"/>
      </w:rPr>
    </w:lvl>
    <w:lvl w:ilvl="1" w:tplc="CEE48764" w:tentative="1">
      <w:start w:val="1"/>
      <w:numFmt w:val="bullet"/>
      <w:lvlText w:val="o"/>
      <w:lvlJc w:val="left"/>
      <w:pPr>
        <w:ind w:left="2160" w:hanging="360"/>
      </w:pPr>
      <w:rPr>
        <w:rFonts w:ascii="Courier New" w:hAnsi="Courier New" w:cs="Courier New" w:hint="default"/>
      </w:rPr>
    </w:lvl>
    <w:lvl w:ilvl="2" w:tplc="6F740EAA" w:tentative="1">
      <w:start w:val="1"/>
      <w:numFmt w:val="bullet"/>
      <w:lvlText w:val=""/>
      <w:lvlJc w:val="left"/>
      <w:pPr>
        <w:ind w:left="2880" w:hanging="360"/>
      </w:pPr>
      <w:rPr>
        <w:rFonts w:ascii="Wingdings" w:hAnsi="Wingdings" w:hint="default"/>
      </w:rPr>
    </w:lvl>
    <w:lvl w:ilvl="3" w:tplc="0A5EFA70" w:tentative="1">
      <w:start w:val="1"/>
      <w:numFmt w:val="bullet"/>
      <w:lvlText w:val=""/>
      <w:lvlJc w:val="left"/>
      <w:pPr>
        <w:ind w:left="3600" w:hanging="360"/>
      </w:pPr>
      <w:rPr>
        <w:rFonts w:ascii="Symbol" w:hAnsi="Symbol" w:hint="default"/>
      </w:rPr>
    </w:lvl>
    <w:lvl w:ilvl="4" w:tplc="40D8244E" w:tentative="1">
      <w:start w:val="1"/>
      <w:numFmt w:val="bullet"/>
      <w:lvlText w:val="o"/>
      <w:lvlJc w:val="left"/>
      <w:pPr>
        <w:ind w:left="4320" w:hanging="360"/>
      </w:pPr>
      <w:rPr>
        <w:rFonts w:ascii="Courier New" w:hAnsi="Courier New" w:cs="Courier New" w:hint="default"/>
      </w:rPr>
    </w:lvl>
    <w:lvl w:ilvl="5" w:tplc="46B021E8" w:tentative="1">
      <w:start w:val="1"/>
      <w:numFmt w:val="bullet"/>
      <w:lvlText w:val=""/>
      <w:lvlJc w:val="left"/>
      <w:pPr>
        <w:ind w:left="5040" w:hanging="360"/>
      </w:pPr>
      <w:rPr>
        <w:rFonts w:ascii="Wingdings" w:hAnsi="Wingdings" w:hint="default"/>
      </w:rPr>
    </w:lvl>
    <w:lvl w:ilvl="6" w:tplc="38B840A0" w:tentative="1">
      <w:start w:val="1"/>
      <w:numFmt w:val="bullet"/>
      <w:lvlText w:val=""/>
      <w:lvlJc w:val="left"/>
      <w:pPr>
        <w:ind w:left="5760" w:hanging="360"/>
      </w:pPr>
      <w:rPr>
        <w:rFonts w:ascii="Symbol" w:hAnsi="Symbol" w:hint="default"/>
      </w:rPr>
    </w:lvl>
    <w:lvl w:ilvl="7" w:tplc="ABC88FE4" w:tentative="1">
      <w:start w:val="1"/>
      <w:numFmt w:val="bullet"/>
      <w:lvlText w:val="o"/>
      <w:lvlJc w:val="left"/>
      <w:pPr>
        <w:ind w:left="6480" w:hanging="360"/>
      </w:pPr>
      <w:rPr>
        <w:rFonts w:ascii="Courier New" w:hAnsi="Courier New" w:cs="Courier New" w:hint="default"/>
      </w:rPr>
    </w:lvl>
    <w:lvl w:ilvl="8" w:tplc="9FB46DD6" w:tentative="1">
      <w:start w:val="1"/>
      <w:numFmt w:val="bullet"/>
      <w:lvlText w:val=""/>
      <w:lvlJc w:val="left"/>
      <w:pPr>
        <w:ind w:left="7200" w:hanging="360"/>
      </w:pPr>
      <w:rPr>
        <w:rFonts w:ascii="Wingdings" w:hAnsi="Wingdings" w:hint="default"/>
      </w:rPr>
    </w:lvl>
  </w:abstractNum>
  <w:abstractNum w:abstractNumId="11" w15:restartNumberingAfterBreak="0">
    <w:nsid w:val="7C2610BB"/>
    <w:multiLevelType w:val="hybridMultilevel"/>
    <w:tmpl w:val="FF68D3AC"/>
    <w:lvl w:ilvl="0" w:tplc="0409000F">
      <w:start w:val="1"/>
      <w:numFmt w:val="bullet"/>
      <w:pStyle w:val="AHPRABulletlevel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7C731660"/>
    <w:multiLevelType w:val="multilevel"/>
    <w:tmpl w:val="C4183F12"/>
    <w:numStyleLink w:val="AHPRANumberedlist"/>
  </w:abstractNum>
  <w:num w:numId="1">
    <w:abstractNumId w:val="10"/>
  </w:num>
  <w:num w:numId="2">
    <w:abstractNumId w:val="6"/>
  </w:num>
  <w:num w:numId="3">
    <w:abstractNumId w:val="0"/>
  </w:num>
  <w:num w:numId="4">
    <w:abstractNumId w:val="2"/>
  </w:num>
  <w:num w:numId="5">
    <w:abstractNumId w:val="11"/>
  </w:num>
  <w:num w:numId="6">
    <w:abstractNumId w:val="1"/>
  </w:num>
  <w:num w:numId="7">
    <w:abstractNumId w:val="12"/>
  </w:num>
  <w:num w:numId="8">
    <w:abstractNumId w:val="7"/>
  </w:num>
  <w:num w:numId="9">
    <w:abstractNumId w:val="9"/>
    <w:lvlOverride w:ilvl="0">
      <w:lvl w:ilvl="0">
        <w:start w:val="1"/>
        <w:numFmt w:val="decimal"/>
        <w:pStyle w:val="AHPRAnumberedsubheadinglevel10"/>
        <w:lvlText w:val="%1"/>
        <w:lvlJc w:val="left"/>
        <w:pPr>
          <w:ind w:left="284" w:hanging="284"/>
        </w:pPr>
        <w:rPr>
          <w:rFonts w:ascii="Arial" w:hAnsi="Arial" w:hint="default"/>
          <w:b/>
          <w:color w:val="008EC4"/>
          <w:sz w:val="20"/>
        </w:rPr>
      </w:lvl>
    </w:lvlOverride>
    <w:lvlOverride w:ilvl="1">
      <w:lvl w:ilvl="1">
        <w:start w:val="1"/>
        <w:numFmt w:val="decimal"/>
        <w:pStyle w:val="AHPRAnumberedbulletpoint"/>
        <w:lvlText w:val="%1.%2"/>
        <w:lvlJc w:val="left"/>
        <w:pPr>
          <w:ind w:left="851" w:hanging="567"/>
        </w:pPr>
        <w:rPr>
          <w:rFonts w:ascii="Arial" w:hAnsi="Arial" w:hint="default"/>
          <w:b/>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ascii="Arial" w:hAnsi="Arial" w:cs="Arial" w:hint="default"/>
          <w:b w:val="0"/>
          <w:i w:val="0"/>
          <w:sz w:val="20"/>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3"/>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2"/>
  </w:compat>
  <w:rsids>
    <w:rsidRoot w:val="003C6225"/>
    <w:rsid w:val="00000033"/>
    <w:rsid w:val="00006922"/>
    <w:rsid w:val="00013C53"/>
    <w:rsid w:val="00016D14"/>
    <w:rsid w:val="00020F98"/>
    <w:rsid w:val="0002532E"/>
    <w:rsid w:val="00025FEC"/>
    <w:rsid w:val="0002674C"/>
    <w:rsid w:val="00027073"/>
    <w:rsid w:val="0002752A"/>
    <w:rsid w:val="000334D7"/>
    <w:rsid w:val="00035EAC"/>
    <w:rsid w:val="00036743"/>
    <w:rsid w:val="000367D1"/>
    <w:rsid w:val="00040D9B"/>
    <w:rsid w:val="00041B8D"/>
    <w:rsid w:val="00044F9F"/>
    <w:rsid w:val="000450FB"/>
    <w:rsid w:val="000456B0"/>
    <w:rsid w:val="00047F06"/>
    <w:rsid w:val="000530E9"/>
    <w:rsid w:val="00053F3F"/>
    <w:rsid w:val="000574D6"/>
    <w:rsid w:val="000576A0"/>
    <w:rsid w:val="0006025D"/>
    <w:rsid w:val="000623A5"/>
    <w:rsid w:val="000647F7"/>
    <w:rsid w:val="0006561C"/>
    <w:rsid w:val="00066CBC"/>
    <w:rsid w:val="00071439"/>
    <w:rsid w:val="000736E4"/>
    <w:rsid w:val="00073F06"/>
    <w:rsid w:val="000744BF"/>
    <w:rsid w:val="00075E82"/>
    <w:rsid w:val="00076565"/>
    <w:rsid w:val="00092D8E"/>
    <w:rsid w:val="00093CE7"/>
    <w:rsid w:val="000945FB"/>
    <w:rsid w:val="00094616"/>
    <w:rsid w:val="000A2B89"/>
    <w:rsid w:val="000A48FD"/>
    <w:rsid w:val="000A6BF7"/>
    <w:rsid w:val="000A73B8"/>
    <w:rsid w:val="000B5BA2"/>
    <w:rsid w:val="000C2166"/>
    <w:rsid w:val="000C4865"/>
    <w:rsid w:val="000C757A"/>
    <w:rsid w:val="000C7A86"/>
    <w:rsid w:val="000D0060"/>
    <w:rsid w:val="000D360B"/>
    <w:rsid w:val="000D3FC1"/>
    <w:rsid w:val="000D4FCD"/>
    <w:rsid w:val="000D6CBD"/>
    <w:rsid w:val="000E1F3F"/>
    <w:rsid w:val="000E4442"/>
    <w:rsid w:val="000E4EC4"/>
    <w:rsid w:val="000E7E28"/>
    <w:rsid w:val="000F11EF"/>
    <w:rsid w:val="000F5AF8"/>
    <w:rsid w:val="000F5D90"/>
    <w:rsid w:val="000F71F5"/>
    <w:rsid w:val="000F7607"/>
    <w:rsid w:val="0010139F"/>
    <w:rsid w:val="001030AE"/>
    <w:rsid w:val="00111A8D"/>
    <w:rsid w:val="00112BF4"/>
    <w:rsid w:val="00113223"/>
    <w:rsid w:val="00113ABE"/>
    <w:rsid w:val="00114F29"/>
    <w:rsid w:val="0011711D"/>
    <w:rsid w:val="00117AF9"/>
    <w:rsid w:val="001325DC"/>
    <w:rsid w:val="001366BF"/>
    <w:rsid w:val="00140B04"/>
    <w:rsid w:val="00143775"/>
    <w:rsid w:val="00143869"/>
    <w:rsid w:val="00144DEF"/>
    <w:rsid w:val="00146340"/>
    <w:rsid w:val="001506FE"/>
    <w:rsid w:val="00150E0A"/>
    <w:rsid w:val="00151E08"/>
    <w:rsid w:val="00160035"/>
    <w:rsid w:val="00163887"/>
    <w:rsid w:val="00164452"/>
    <w:rsid w:val="001679A2"/>
    <w:rsid w:val="00170979"/>
    <w:rsid w:val="001719EC"/>
    <w:rsid w:val="00173FD8"/>
    <w:rsid w:val="00180AAC"/>
    <w:rsid w:val="00181C3D"/>
    <w:rsid w:val="00182C0E"/>
    <w:rsid w:val="00184F7C"/>
    <w:rsid w:val="001854E1"/>
    <w:rsid w:val="0018737E"/>
    <w:rsid w:val="0019108C"/>
    <w:rsid w:val="0019535D"/>
    <w:rsid w:val="00196F14"/>
    <w:rsid w:val="001A0535"/>
    <w:rsid w:val="001A3376"/>
    <w:rsid w:val="001A45A6"/>
    <w:rsid w:val="001A5DBE"/>
    <w:rsid w:val="001A6253"/>
    <w:rsid w:val="001A7B01"/>
    <w:rsid w:val="001A7F25"/>
    <w:rsid w:val="001B0C24"/>
    <w:rsid w:val="001B14C2"/>
    <w:rsid w:val="001B3D3E"/>
    <w:rsid w:val="001B3F80"/>
    <w:rsid w:val="001B55A3"/>
    <w:rsid w:val="001B63BC"/>
    <w:rsid w:val="001C1DA2"/>
    <w:rsid w:val="001C3057"/>
    <w:rsid w:val="001C3795"/>
    <w:rsid w:val="001C425C"/>
    <w:rsid w:val="001D31D2"/>
    <w:rsid w:val="001D5A7F"/>
    <w:rsid w:val="001D5DF7"/>
    <w:rsid w:val="001E09CB"/>
    <w:rsid w:val="001E1E31"/>
    <w:rsid w:val="001E2849"/>
    <w:rsid w:val="001E3C72"/>
    <w:rsid w:val="001E4A94"/>
    <w:rsid w:val="001E5408"/>
    <w:rsid w:val="001E5621"/>
    <w:rsid w:val="001E77D8"/>
    <w:rsid w:val="001F09ED"/>
    <w:rsid w:val="001F735F"/>
    <w:rsid w:val="0020109D"/>
    <w:rsid w:val="00205393"/>
    <w:rsid w:val="0020782D"/>
    <w:rsid w:val="00207B44"/>
    <w:rsid w:val="0021092B"/>
    <w:rsid w:val="00216D06"/>
    <w:rsid w:val="002171CF"/>
    <w:rsid w:val="00220A3B"/>
    <w:rsid w:val="0022239F"/>
    <w:rsid w:val="0022420A"/>
    <w:rsid w:val="00224708"/>
    <w:rsid w:val="00224E0C"/>
    <w:rsid w:val="00225518"/>
    <w:rsid w:val="002308AF"/>
    <w:rsid w:val="00231A80"/>
    <w:rsid w:val="00231C0E"/>
    <w:rsid w:val="00234FE0"/>
    <w:rsid w:val="002354AE"/>
    <w:rsid w:val="00236089"/>
    <w:rsid w:val="00244663"/>
    <w:rsid w:val="00244AAE"/>
    <w:rsid w:val="0024557C"/>
    <w:rsid w:val="00253BDC"/>
    <w:rsid w:val="002543F5"/>
    <w:rsid w:val="00260112"/>
    <w:rsid w:val="0026105E"/>
    <w:rsid w:val="00261FA9"/>
    <w:rsid w:val="00266CA7"/>
    <w:rsid w:val="00266E37"/>
    <w:rsid w:val="00271529"/>
    <w:rsid w:val="00273AD8"/>
    <w:rsid w:val="00275221"/>
    <w:rsid w:val="00277211"/>
    <w:rsid w:val="0028013F"/>
    <w:rsid w:val="002817DE"/>
    <w:rsid w:val="002841BC"/>
    <w:rsid w:val="00284E08"/>
    <w:rsid w:val="002858A4"/>
    <w:rsid w:val="00287FAE"/>
    <w:rsid w:val="00295B44"/>
    <w:rsid w:val="002A22DD"/>
    <w:rsid w:val="002A3B2E"/>
    <w:rsid w:val="002A595A"/>
    <w:rsid w:val="002A5BB4"/>
    <w:rsid w:val="002A5D29"/>
    <w:rsid w:val="002B1AD8"/>
    <w:rsid w:val="002B1C4F"/>
    <w:rsid w:val="002B2D48"/>
    <w:rsid w:val="002B34BD"/>
    <w:rsid w:val="002B67ED"/>
    <w:rsid w:val="002C08FB"/>
    <w:rsid w:val="002C34EA"/>
    <w:rsid w:val="002C3E58"/>
    <w:rsid w:val="002C5D82"/>
    <w:rsid w:val="002C778C"/>
    <w:rsid w:val="002E10C2"/>
    <w:rsid w:val="002E73F6"/>
    <w:rsid w:val="002F1466"/>
    <w:rsid w:val="002F643E"/>
    <w:rsid w:val="002F64A4"/>
    <w:rsid w:val="002F781C"/>
    <w:rsid w:val="00302380"/>
    <w:rsid w:val="00303BE1"/>
    <w:rsid w:val="00303D3A"/>
    <w:rsid w:val="00305AFC"/>
    <w:rsid w:val="0031238C"/>
    <w:rsid w:val="003132AF"/>
    <w:rsid w:val="00324896"/>
    <w:rsid w:val="00324C81"/>
    <w:rsid w:val="00326903"/>
    <w:rsid w:val="00331D0A"/>
    <w:rsid w:val="003354E4"/>
    <w:rsid w:val="0033751B"/>
    <w:rsid w:val="00337EBA"/>
    <w:rsid w:val="00341788"/>
    <w:rsid w:val="0035380C"/>
    <w:rsid w:val="00355717"/>
    <w:rsid w:val="00360C09"/>
    <w:rsid w:val="00365F20"/>
    <w:rsid w:val="00366D11"/>
    <w:rsid w:val="00366DC9"/>
    <w:rsid w:val="00367088"/>
    <w:rsid w:val="00371764"/>
    <w:rsid w:val="00380704"/>
    <w:rsid w:val="00380B7A"/>
    <w:rsid w:val="00382372"/>
    <w:rsid w:val="00383DFD"/>
    <w:rsid w:val="00387EA9"/>
    <w:rsid w:val="003912AC"/>
    <w:rsid w:val="00393516"/>
    <w:rsid w:val="003941B3"/>
    <w:rsid w:val="003A08A7"/>
    <w:rsid w:val="003A2CF9"/>
    <w:rsid w:val="003A3F2E"/>
    <w:rsid w:val="003A6D91"/>
    <w:rsid w:val="003A759E"/>
    <w:rsid w:val="003B0636"/>
    <w:rsid w:val="003B097B"/>
    <w:rsid w:val="003B18C9"/>
    <w:rsid w:val="003B515D"/>
    <w:rsid w:val="003C1397"/>
    <w:rsid w:val="003C55F5"/>
    <w:rsid w:val="003C6225"/>
    <w:rsid w:val="003D5D05"/>
    <w:rsid w:val="003D64FA"/>
    <w:rsid w:val="003D6DBD"/>
    <w:rsid w:val="003E00B5"/>
    <w:rsid w:val="003E130D"/>
    <w:rsid w:val="003E3268"/>
    <w:rsid w:val="003E733C"/>
    <w:rsid w:val="003F2C7B"/>
    <w:rsid w:val="003F2F06"/>
    <w:rsid w:val="003F32B1"/>
    <w:rsid w:val="003F32CF"/>
    <w:rsid w:val="003F70F6"/>
    <w:rsid w:val="00400E3A"/>
    <w:rsid w:val="00405C0A"/>
    <w:rsid w:val="0040707B"/>
    <w:rsid w:val="00407EFB"/>
    <w:rsid w:val="00414F2C"/>
    <w:rsid w:val="00420374"/>
    <w:rsid w:val="00421502"/>
    <w:rsid w:val="004227BC"/>
    <w:rsid w:val="00426C9F"/>
    <w:rsid w:val="00427BE5"/>
    <w:rsid w:val="00433F76"/>
    <w:rsid w:val="00440FD6"/>
    <w:rsid w:val="00442887"/>
    <w:rsid w:val="00442B0B"/>
    <w:rsid w:val="00442C4A"/>
    <w:rsid w:val="00444A36"/>
    <w:rsid w:val="00450B34"/>
    <w:rsid w:val="004546F9"/>
    <w:rsid w:val="0045508E"/>
    <w:rsid w:val="00455E8C"/>
    <w:rsid w:val="00457B5A"/>
    <w:rsid w:val="00460377"/>
    <w:rsid w:val="004606A7"/>
    <w:rsid w:val="004611AD"/>
    <w:rsid w:val="00462428"/>
    <w:rsid w:val="004627A4"/>
    <w:rsid w:val="00463C82"/>
    <w:rsid w:val="00466A73"/>
    <w:rsid w:val="00472A9D"/>
    <w:rsid w:val="004769F7"/>
    <w:rsid w:val="0048217E"/>
    <w:rsid w:val="004905A0"/>
    <w:rsid w:val="00495AF8"/>
    <w:rsid w:val="004A2885"/>
    <w:rsid w:val="004A2922"/>
    <w:rsid w:val="004A5E5D"/>
    <w:rsid w:val="004A7632"/>
    <w:rsid w:val="004B023B"/>
    <w:rsid w:val="004B16CB"/>
    <w:rsid w:val="004B1997"/>
    <w:rsid w:val="004B1BF3"/>
    <w:rsid w:val="004B36C3"/>
    <w:rsid w:val="004B438E"/>
    <w:rsid w:val="004B747B"/>
    <w:rsid w:val="004C22E6"/>
    <w:rsid w:val="004C2C95"/>
    <w:rsid w:val="004C2F20"/>
    <w:rsid w:val="004C56B1"/>
    <w:rsid w:val="004C5FD8"/>
    <w:rsid w:val="004C74FC"/>
    <w:rsid w:val="004C783B"/>
    <w:rsid w:val="004D2D02"/>
    <w:rsid w:val="004D5395"/>
    <w:rsid w:val="004D57E2"/>
    <w:rsid w:val="004D6DBB"/>
    <w:rsid w:val="004D7537"/>
    <w:rsid w:val="004D7864"/>
    <w:rsid w:val="004E1CCF"/>
    <w:rsid w:val="004E2409"/>
    <w:rsid w:val="004E6F40"/>
    <w:rsid w:val="004F12FD"/>
    <w:rsid w:val="004F4040"/>
    <w:rsid w:val="004F4757"/>
    <w:rsid w:val="004F5C05"/>
    <w:rsid w:val="004F5E3D"/>
    <w:rsid w:val="004F728C"/>
    <w:rsid w:val="004F7B3C"/>
    <w:rsid w:val="00502C82"/>
    <w:rsid w:val="0050728E"/>
    <w:rsid w:val="005116A9"/>
    <w:rsid w:val="005133A0"/>
    <w:rsid w:val="00513D0F"/>
    <w:rsid w:val="00516BF6"/>
    <w:rsid w:val="00516EF2"/>
    <w:rsid w:val="00521027"/>
    <w:rsid w:val="005216E0"/>
    <w:rsid w:val="005223FE"/>
    <w:rsid w:val="00523543"/>
    <w:rsid w:val="005273F7"/>
    <w:rsid w:val="00530470"/>
    <w:rsid w:val="00531CA2"/>
    <w:rsid w:val="0053210B"/>
    <w:rsid w:val="00533A0E"/>
    <w:rsid w:val="0053519C"/>
    <w:rsid w:val="0053749F"/>
    <w:rsid w:val="00537AE3"/>
    <w:rsid w:val="00537B27"/>
    <w:rsid w:val="00540FE1"/>
    <w:rsid w:val="00542B84"/>
    <w:rsid w:val="00546659"/>
    <w:rsid w:val="00546B56"/>
    <w:rsid w:val="0055163C"/>
    <w:rsid w:val="005532FA"/>
    <w:rsid w:val="00553A4C"/>
    <w:rsid w:val="00554335"/>
    <w:rsid w:val="00554FF3"/>
    <w:rsid w:val="005565CE"/>
    <w:rsid w:val="00560AD7"/>
    <w:rsid w:val="005708AE"/>
    <w:rsid w:val="00580235"/>
    <w:rsid w:val="00580FE6"/>
    <w:rsid w:val="00582EB7"/>
    <w:rsid w:val="00590102"/>
    <w:rsid w:val="00592921"/>
    <w:rsid w:val="0059454A"/>
    <w:rsid w:val="005966B9"/>
    <w:rsid w:val="005A0FA9"/>
    <w:rsid w:val="005A4315"/>
    <w:rsid w:val="005A4C03"/>
    <w:rsid w:val="005B241D"/>
    <w:rsid w:val="005B479C"/>
    <w:rsid w:val="005B6936"/>
    <w:rsid w:val="005C155B"/>
    <w:rsid w:val="005C3036"/>
    <w:rsid w:val="005C3404"/>
    <w:rsid w:val="005C5932"/>
    <w:rsid w:val="005C6817"/>
    <w:rsid w:val="005D0462"/>
    <w:rsid w:val="005D71F9"/>
    <w:rsid w:val="005F283B"/>
    <w:rsid w:val="005F2DFA"/>
    <w:rsid w:val="005F38BB"/>
    <w:rsid w:val="005F5B2C"/>
    <w:rsid w:val="005F747B"/>
    <w:rsid w:val="0060066E"/>
    <w:rsid w:val="00600A79"/>
    <w:rsid w:val="00613375"/>
    <w:rsid w:val="006139A0"/>
    <w:rsid w:val="00616043"/>
    <w:rsid w:val="00616E32"/>
    <w:rsid w:val="0061763A"/>
    <w:rsid w:val="00624022"/>
    <w:rsid w:val="00624E57"/>
    <w:rsid w:val="0063328B"/>
    <w:rsid w:val="00640B2C"/>
    <w:rsid w:val="00641094"/>
    <w:rsid w:val="006455BE"/>
    <w:rsid w:val="00646662"/>
    <w:rsid w:val="0064702E"/>
    <w:rsid w:val="00651BD1"/>
    <w:rsid w:val="00654EF5"/>
    <w:rsid w:val="0065611E"/>
    <w:rsid w:val="006566BD"/>
    <w:rsid w:val="00656BBD"/>
    <w:rsid w:val="00657AE1"/>
    <w:rsid w:val="00663438"/>
    <w:rsid w:val="006647EA"/>
    <w:rsid w:val="00666F37"/>
    <w:rsid w:val="00667CAD"/>
    <w:rsid w:val="00670A2B"/>
    <w:rsid w:val="006716E0"/>
    <w:rsid w:val="00674F38"/>
    <w:rsid w:val="00677FAC"/>
    <w:rsid w:val="00680381"/>
    <w:rsid w:val="00681D5E"/>
    <w:rsid w:val="006928F1"/>
    <w:rsid w:val="006A04E2"/>
    <w:rsid w:val="006A7A3E"/>
    <w:rsid w:val="006B0937"/>
    <w:rsid w:val="006C0257"/>
    <w:rsid w:val="006C0E29"/>
    <w:rsid w:val="006C27FD"/>
    <w:rsid w:val="006C2E3F"/>
    <w:rsid w:val="006C5081"/>
    <w:rsid w:val="006D30FE"/>
    <w:rsid w:val="006D3757"/>
    <w:rsid w:val="006D59E7"/>
    <w:rsid w:val="006D6D35"/>
    <w:rsid w:val="006E09DB"/>
    <w:rsid w:val="006E30E5"/>
    <w:rsid w:val="006E5A6A"/>
    <w:rsid w:val="006E5AB0"/>
    <w:rsid w:val="006E64EA"/>
    <w:rsid w:val="006E7268"/>
    <w:rsid w:val="006E7921"/>
    <w:rsid w:val="006F513F"/>
    <w:rsid w:val="006F585B"/>
    <w:rsid w:val="006F6F5D"/>
    <w:rsid w:val="006F7348"/>
    <w:rsid w:val="006F743B"/>
    <w:rsid w:val="006F796D"/>
    <w:rsid w:val="00700049"/>
    <w:rsid w:val="0070155F"/>
    <w:rsid w:val="00704692"/>
    <w:rsid w:val="007060B9"/>
    <w:rsid w:val="00710F63"/>
    <w:rsid w:val="00712011"/>
    <w:rsid w:val="007158B4"/>
    <w:rsid w:val="00721B6A"/>
    <w:rsid w:val="00722844"/>
    <w:rsid w:val="0073064E"/>
    <w:rsid w:val="0073544D"/>
    <w:rsid w:val="00735CAF"/>
    <w:rsid w:val="0073609D"/>
    <w:rsid w:val="007364F6"/>
    <w:rsid w:val="007372A4"/>
    <w:rsid w:val="0073770D"/>
    <w:rsid w:val="00740BCD"/>
    <w:rsid w:val="0074146D"/>
    <w:rsid w:val="00741A3A"/>
    <w:rsid w:val="00741B04"/>
    <w:rsid w:val="007426B0"/>
    <w:rsid w:val="00743B94"/>
    <w:rsid w:val="00746E63"/>
    <w:rsid w:val="0075109A"/>
    <w:rsid w:val="00753720"/>
    <w:rsid w:val="00753946"/>
    <w:rsid w:val="0075556A"/>
    <w:rsid w:val="00756BB5"/>
    <w:rsid w:val="0076115C"/>
    <w:rsid w:val="00764EF1"/>
    <w:rsid w:val="007656A6"/>
    <w:rsid w:val="007664F3"/>
    <w:rsid w:val="00767DB7"/>
    <w:rsid w:val="00774CBD"/>
    <w:rsid w:val="00776CC0"/>
    <w:rsid w:val="00777A2F"/>
    <w:rsid w:val="00781F61"/>
    <w:rsid w:val="007842B3"/>
    <w:rsid w:val="007849B3"/>
    <w:rsid w:val="0079197C"/>
    <w:rsid w:val="007938CA"/>
    <w:rsid w:val="00797507"/>
    <w:rsid w:val="007A096A"/>
    <w:rsid w:val="007A35B9"/>
    <w:rsid w:val="007A4192"/>
    <w:rsid w:val="007A5AEA"/>
    <w:rsid w:val="007A63CE"/>
    <w:rsid w:val="007A7490"/>
    <w:rsid w:val="007A7D52"/>
    <w:rsid w:val="007B365B"/>
    <w:rsid w:val="007B59FF"/>
    <w:rsid w:val="007B77D6"/>
    <w:rsid w:val="007C0B6E"/>
    <w:rsid w:val="007C20BE"/>
    <w:rsid w:val="007C365A"/>
    <w:rsid w:val="007C46FE"/>
    <w:rsid w:val="007C7CBD"/>
    <w:rsid w:val="007D22CD"/>
    <w:rsid w:val="007D4836"/>
    <w:rsid w:val="007D6883"/>
    <w:rsid w:val="007D724D"/>
    <w:rsid w:val="007E069B"/>
    <w:rsid w:val="007E2C84"/>
    <w:rsid w:val="007E3545"/>
    <w:rsid w:val="007E5477"/>
    <w:rsid w:val="007E6891"/>
    <w:rsid w:val="007F0095"/>
    <w:rsid w:val="007F3454"/>
    <w:rsid w:val="007F47B6"/>
    <w:rsid w:val="008022B6"/>
    <w:rsid w:val="00802D73"/>
    <w:rsid w:val="00811392"/>
    <w:rsid w:val="00813116"/>
    <w:rsid w:val="008166A9"/>
    <w:rsid w:val="00817CDF"/>
    <w:rsid w:val="0082487B"/>
    <w:rsid w:val="00831CA8"/>
    <w:rsid w:val="008338F7"/>
    <w:rsid w:val="00834A9C"/>
    <w:rsid w:val="00835E31"/>
    <w:rsid w:val="00836397"/>
    <w:rsid w:val="00836EE2"/>
    <w:rsid w:val="008375E3"/>
    <w:rsid w:val="00837BCD"/>
    <w:rsid w:val="00840E93"/>
    <w:rsid w:val="008432CB"/>
    <w:rsid w:val="0084476E"/>
    <w:rsid w:val="008447FD"/>
    <w:rsid w:val="00845054"/>
    <w:rsid w:val="00845591"/>
    <w:rsid w:val="00852D1C"/>
    <w:rsid w:val="00855215"/>
    <w:rsid w:val="00855901"/>
    <w:rsid w:val="00856147"/>
    <w:rsid w:val="00860F40"/>
    <w:rsid w:val="008615C9"/>
    <w:rsid w:val="008630EE"/>
    <w:rsid w:val="00864020"/>
    <w:rsid w:val="00866347"/>
    <w:rsid w:val="00873892"/>
    <w:rsid w:val="00887952"/>
    <w:rsid w:val="00891E59"/>
    <w:rsid w:val="008946BB"/>
    <w:rsid w:val="008979D5"/>
    <w:rsid w:val="008A0791"/>
    <w:rsid w:val="008A26F5"/>
    <w:rsid w:val="008A2AB7"/>
    <w:rsid w:val="008A4C3B"/>
    <w:rsid w:val="008B2593"/>
    <w:rsid w:val="008B2A5C"/>
    <w:rsid w:val="008B2AD7"/>
    <w:rsid w:val="008B6444"/>
    <w:rsid w:val="008C23E6"/>
    <w:rsid w:val="008C2521"/>
    <w:rsid w:val="008C29A5"/>
    <w:rsid w:val="008C7331"/>
    <w:rsid w:val="008D324B"/>
    <w:rsid w:val="008D4F94"/>
    <w:rsid w:val="008D6B7E"/>
    <w:rsid w:val="008D730F"/>
    <w:rsid w:val="008D7845"/>
    <w:rsid w:val="008E0452"/>
    <w:rsid w:val="008E099F"/>
    <w:rsid w:val="008E0A70"/>
    <w:rsid w:val="008E2BDC"/>
    <w:rsid w:val="008E4A96"/>
    <w:rsid w:val="008E4BDF"/>
    <w:rsid w:val="008E4FA0"/>
    <w:rsid w:val="008E5C85"/>
    <w:rsid w:val="008E601E"/>
    <w:rsid w:val="008E7383"/>
    <w:rsid w:val="008F0469"/>
    <w:rsid w:val="008F0E57"/>
    <w:rsid w:val="008F260F"/>
    <w:rsid w:val="008F2BCC"/>
    <w:rsid w:val="008F442F"/>
    <w:rsid w:val="009001EA"/>
    <w:rsid w:val="00901025"/>
    <w:rsid w:val="00903096"/>
    <w:rsid w:val="00903195"/>
    <w:rsid w:val="0090335C"/>
    <w:rsid w:val="00904056"/>
    <w:rsid w:val="00910967"/>
    <w:rsid w:val="00911E9B"/>
    <w:rsid w:val="00913BC4"/>
    <w:rsid w:val="00914BB1"/>
    <w:rsid w:val="00915B31"/>
    <w:rsid w:val="00920615"/>
    <w:rsid w:val="00923B23"/>
    <w:rsid w:val="009269FA"/>
    <w:rsid w:val="00930A05"/>
    <w:rsid w:val="0093465C"/>
    <w:rsid w:val="0093546F"/>
    <w:rsid w:val="00936F23"/>
    <w:rsid w:val="00937ED0"/>
    <w:rsid w:val="00940DA7"/>
    <w:rsid w:val="00941296"/>
    <w:rsid w:val="009455FB"/>
    <w:rsid w:val="00946FE5"/>
    <w:rsid w:val="00951286"/>
    <w:rsid w:val="00952797"/>
    <w:rsid w:val="009528D7"/>
    <w:rsid w:val="00954FF9"/>
    <w:rsid w:val="00960A7A"/>
    <w:rsid w:val="00960C89"/>
    <w:rsid w:val="00971ECA"/>
    <w:rsid w:val="009720F7"/>
    <w:rsid w:val="00972569"/>
    <w:rsid w:val="00975EEA"/>
    <w:rsid w:val="009777D3"/>
    <w:rsid w:val="009805BE"/>
    <w:rsid w:val="009859E6"/>
    <w:rsid w:val="00985A13"/>
    <w:rsid w:val="00986027"/>
    <w:rsid w:val="00996F9C"/>
    <w:rsid w:val="00997500"/>
    <w:rsid w:val="00997D95"/>
    <w:rsid w:val="009A0A5D"/>
    <w:rsid w:val="009A2A24"/>
    <w:rsid w:val="009A3D5E"/>
    <w:rsid w:val="009A5E5A"/>
    <w:rsid w:val="009A7574"/>
    <w:rsid w:val="009B5561"/>
    <w:rsid w:val="009B72A3"/>
    <w:rsid w:val="009C09F1"/>
    <w:rsid w:val="009C1A1B"/>
    <w:rsid w:val="009C41CC"/>
    <w:rsid w:val="009C4393"/>
    <w:rsid w:val="009C55C7"/>
    <w:rsid w:val="009C6933"/>
    <w:rsid w:val="009C7C7E"/>
    <w:rsid w:val="009D0D91"/>
    <w:rsid w:val="009D2FB7"/>
    <w:rsid w:val="009D42FF"/>
    <w:rsid w:val="009D78F7"/>
    <w:rsid w:val="009E2A3E"/>
    <w:rsid w:val="009E5D4B"/>
    <w:rsid w:val="009F0ED3"/>
    <w:rsid w:val="009F1EF0"/>
    <w:rsid w:val="009F2265"/>
    <w:rsid w:val="009F3A7B"/>
    <w:rsid w:val="009F6A00"/>
    <w:rsid w:val="00A012B6"/>
    <w:rsid w:val="00A04C7A"/>
    <w:rsid w:val="00A05282"/>
    <w:rsid w:val="00A05620"/>
    <w:rsid w:val="00A058E5"/>
    <w:rsid w:val="00A06CF4"/>
    <w:rsid w:val="00A072DC"/>
    <w:rsid w:val="00A10C1A"/>
    <w:rsid w:val="00A10C6A"/>
    <w:rsid w:val="00A12DD3"/>
    <w:rsid w:val="00A12FF9"/>
    <w:rsid w:val="00A17EAF"/>
    <w:rsid w:val="00A2072E"/>
    <w:rsid w:val="00A219EA"/>
    <w:rsid w:val="00A237BB"/>
    <w:rsid w:val="00A2699D"/>
    <w:rsid w:val="00A26D82"/>
    <w:rsid w:val="00A3244F"/>
    <w:rsid w:val="00A32DF2"/>
    <w:rsid w:val="00A346D7"/>
    <w:rsid w:val="00A400A9"/>
    <w:rsid w:val="00A42687"/>
    <w:rsid w:val="00A43E30"/>
    <w:rsid w:val="00A45736"/>
    <w:rsid w:val="00A458ED"/>
    <w:rsid w:val="00A45CDF"/>
    <w:rsid w:val="00A4605B"/>
    <w:rsid w:val="00A509AB"/>
    <w:rsid w:val="00A5152C"/>
    <w:rsid w:val="00A54C33"/>
    <w:rsid w:val="00A647EC"/>
    <w:rsid w:val="00A64C4B"/>
    <w:rsid w:val="00A657BE"/>
    <w:rsid w:val="00A67921"/>
    <w:rsid w:val="00A67A53"/>
    <w:rsid w:val="00A71A7D"/>
    <w:rsid w:val="00A76613"/>
    <w:rsid w:val="00A82078"/>
    <w:rsid w:val="00A838C8"/>
    <w:rsid w:val="00A84FA6"/>
    <w:rsid w:val="00A87D94"/>
    <w:rsid w:val="00A9171F"/>
    <w:rsid w:val="00A91C42"/>
    <w:rsid w:val="00A92379"/>
    <w:rsid w:val="00A92D8B"/>
    <w:rsid w:val="00A94A2C"/>
    <w:rsid w:val="00A9516B"/>
    <w:rsid w:val="00A9780A"/>
    <w:rsid w:val="00AA0057"/>
    <w:rsid w:val="00AA00AF"/>
    <w:rsid w:val="00AA2FC9"/>
    <w:rsid w:val="00AA4C33"/>
    <w:rsid w:val="00AA51D9"/>
    <w:rsid w:val="00AA63E6"/>
    <w:rsid w:val="00AA6507"/>
    <w:rsid w:val="00AB0DC1"/>
    <w:rsid w:val="00AB283D"/>
    <w:rsid w:val="00AB5121"/>
    <w:rsid w:val="00AC2FCD"/>
    <w:rsid w:val="00AC3442"/>
    <w:rsid w:val="00AC352E"/>
    <w:rsid w:val="00AD22F2"/>
    <w:rsid w:val="00AD312E"/>
    <w:rsid w:val="00AD3665"/>
    <w:rsid w:val="00AD4329"/>
    <w:rsid w:val="00AD680D"/>
    <w:rsid w:val="00AD7D18"/>
    <w:rsid w:val="00AE32A7"/>
    <w:rsid w:val="00AE3EAF"/>
    <w:rsid w:val="00AE63C1"/>
    <w:rsid w:val="00AF12E6"/>
    <w:rsid w:val="00AF362F"/>
    <w:rsid w:val="00AF47DB"/>
    <w:rsid w:val="00AF5146"/>
    <w:rsid w:val="00AF554A"/>
    <w:rsid w:val="00AF59A2"/>
    <w:rsid w:val="00B00B74"/>
    <w:rsid w:val="00B024B0"/>
    <w:rsid w:val="00B02D54"/>
    <w:rsid w:val="00B0757B"/>
    <w:rsid w:val="00B11BD8"/>
    <w:rsid w:val="00B1460E"/>
    <w:rsid w:val="00B14BC7"/>
    <w:rsid w:val="00B16B8D"/>
    <w:rsid w:val="00B2161B"/>
    <w:rsid w:val="00B2733F"/>
    <w:rsid w:val="00B27B57"/>
    <w:rsid w:val="00B30147"/>
    <w:rsid w:val="00B34EDA"/>
    <w:rsid w:val="00B37FC3"/>
    <w:rsid w:val="00B407C5"/>
    <w:rsid w:val="00B44E3E"/>
    <w:rsid w:val="00B51748"/>
    <w:rsid w:val="00B52639"/>
    <w:rsid w:val="00B57198"/>
    <w:rsid w:val="00B6066F"/>
    <w:rsid w:val="00B6796D"/>
    <w:rsid w:val="00B75D3A"/>
    <w:rsid w:val="00B80E71"/>
    <w:rsid w:val="00B82729"/>
    <w:rsid w:val="00B8305D"/>
    <w:rsid w:val="00B84A1E"/>
    <w:rsid w:val="00B85023"/>
    <w:rsid w:val="00B8614D"/>
    <w:rsid w:val="00B87FCD"/>
    <w:rsid w:val="00B90180"/>
    <w:rsid w:val="00B910FF"/>
    <w:rsid w:val="00B92BBC"/>
    <w:rsid w:val="00B92F75"/>
    <w:rsid w:val="00B9365F"/>
    <w:rsid w:val="00B93743"/>
    <w:rsid w:val="00BA03C4"/>
    <w:rsid w:val="00BA2456"/>
    <w:rsid w:val="00BA469B"/>
    <w:rsid w:val="00BA77F2"/>
    <w:rsid w:val="00BB16CD"/>
    <w:rsid w:val="00BB4A5B"/>
    <w:rsid w:val="00BB52C4"/>
    <w:rsid w:val="00BB6B15"/>
    <w:rsid w:val="00BB6CE3"/>
    <w:rsid w:val="00BB7AF8"/>
    <w:rsid w:val="00BC510B"/>
    <w:rsid w:val="00BC5F9C"/>
    <w:rsid w:val="00BD421D"/>
    <w:rsid w:val="00BD5986"/>
    <w:rsid w:val="00BE3ACC"/>
    <w:rsid w:val="00BE3C27"/>
    <w:rsid w:val="00BE604B"/>
    <w:rsid w:val="00BF0198"/>
    <w:rsid w:val="00BF2534"/>
    <w:rsid w:val="00BF44FB"/>
    <w:rsid w:val="00BF79DC"/>
    <w:rsid w:val="00C00DF9"/>
    <w:rsid w:val="00C0104D"/>
    <w:rsid w:val="00C030C2"/>
    <w:rsid w:val="00C076FA"/>
    <w:rsid w:val="00C07C4E"/>
    <w:rsid w:val="00C07CCD"/>
    <w:rsid w:val="00C115DF"/>
    <w:rsid w:val="00C1403C"/>
    <w:rsid w:val="00C14978"/>
    <w:rsid w:val="00C14B47"/>
    <w:rsid w:val="00C175BF"/>
    <w:rsid w:val="00C23A91"/>
    <w:rsid w:val="00C26528"/>
    <w:rsid w:val="00C31F92"/>
    <w:rsid w:val="00C35DE1"/>
    <w:rsid w:val="00C3795C"/>
    <w:rsid w:val="00C43E62"/>
    <w:rsid w:val="00C45E26"/>
    <w:rsid w:val="00C46137"/>
    <w:rsid w:val="00C462E3"/>
    <w:rsid w:val="00C47E6A"/>
    <w:rsid w:val="00C508CE"/>
    <w:rsid w:val="00C50B02"/>
    <w:rsid w:val="00C51226"/>
    <w:rsid w:val="00C524AA"/>
    <w:rsid w:val="00C5273E"/>
    <w:rsid w:val="00C53459"/>
    <w:rsid w:val="00C54689"/>
    <w:rsid w:val="00C5519B"/>
    <w:rsid w:val="00C56DE0"/>
    <w:rsid w:val="00C57B90"/>
    <w:rsid w:val="00C6135C"/>
    <w:rsid w:val="00C61F44"/>
    <w:rsid w:val="00C64302"/>
    <w:rsid w:val="00C65041"/>
    <w:rsid w:val="00C66A69"/>
    <w:rsid w:val="00C6751E"/>
    <w:rsid w:val="00C77322"/>
    <w:rsid w:val="00C81B3A"/>
    <w:rsid w:val="00C84BC6"/>
    <w:rsid w:val="00C86175"/>
    <w:rsid w:val="00C87423"/>
    <w:rsid w:val="00C90478"/>
    <w:rsid w:val="00C90B6A"/>
    <w:rsid w:val="00C91007"/>
    <w:rsid w:val="00C93333"/>
    <w:rsid w:val="00C93EE6"/>
    <w:rsid w:val="00C94E4C"/>
    <w:rsid w:val="00C9553E"/>
    <w:rsid w:val="00C96A28"/>
    <w:rsid w:val="00C96F4C"/>
    <w:rsid w:val="00CA0105"/>
    <w:rsid w:val="00CA251B"/>
    <w:rsid w:val="00CA2996"/>
    <w:rsid w:val="00CA5EE3"/>
    <w:rsid w:val="00CB061A"/>
    <w:rsid w:val="00CB31D0"/>
    <w:rsid w:val="00CB39C7"/>
    <w:rsid w:val="00CB3B25"/>
    <w:rsid w:val="00CB4CB6"/>
    <w:rsid w:val="00CB6C08"/>
    <w:rsid w:val="00CC26F8"/>
    <w:rsid w:val="00CC4352"/>
    <w:rsid w:val="00CD0DCA"/>
    <w:rsid w:val="00CD1784"/>
    <w:rsid w:val="00CD5D9E"/>
    <w:rsid w:val="00CD6C73"/>
    <w:rsid w:val="00CE13EB"/>
    <w:rsid w:val="00CF01AA"/>
    <w:rsid w:val="00CF50BF"/>
    <w:rsid w:val="00D00096"/>
    <w:rsid w:val="00D00409"/>
    <w:rsid w:val="00D005C9"/>
    <w:rsid w:val="00D043FB"/>
    <w:rsid w:val="00D04B56"/>
    <w:rsid w:val="00D069DA"/>
    <w:rsid w:val="00D10113"/>
    <w:rsid w:val="00D102C1"/>
    <w:rsid w:val="00D126C7"/>
    <w:rsid w:val="00D12F61"/>
    <w:rsid w:val="00D16D40"/>
    <w:rsid w:val="00D201C6"/>
    <w:rsid w:val="00D2027E"/>
    <w:rsid w:val="00D2798C"/>
    <w:rsid w:val="00D27C38"/>
    <w:rsid w:val="00D27E8F"/>
    <w:rsid w:val="00D40BF3"/>
    <w:rsid w:val="00D41857"/>
    <w:rsid w:val="00D42BEE"/>
    <w:rsid w:val="00D43B28"/>
    <w:rsid w:val="00D46678"/>
    <w:rsid w:val="00D479F8"/>
    <w:rsid w:val="00D50046"/>
    <w:rsid w:val="00D51012"/>
    <w:rsid w:val="00D561B7"/>
    <w:rsid w:val="00D57805"/>
    <w:rsid w:val="00D60A2B"/>
    <w:rsid w:val="00D638E0"/>
    <w:rsid w:val="00D67883"/>
    <w:rsid w:val="00D716BA"/>
    <w:rsid w:val="00D74E5A"/>
    <w:rsid w:val="00D769B1"/>
    <w:rsid w:val="00D82494"/>
    <w:rsid w:val="00D8404D"/>
    <w:rsid w:val="00D85746"/>
    <w:rsid w:val="00D87C12"/>
    <w:rsid w:val="00D91A45"/>
    <w:rsid w:val="00D94E52"/>
    <w:rsid w:val="00D9651E"/>
    <w:rsid w:val="00DA0CA9"/>
    <w:rsid w:val="00DA1FF9"/>
    <w:rsid w:val="00DA26DA"/>
    <w:rsid w:val="00DA70EF"/>
    <w:rsid w:val="00DA7767"/>
    <w:rsid w:val="00DB1FD1"/>
    <w:rsid w:val="00DB3131"/>
    <w:rsid w:val="00DB31DD"/>
    <w:rsid w:val="00DB3DF1"/>
    <w:rsid w:val="00DB4CCA"/>
    <w:rsid w:val="00DB57F7"/>
    <w:rsid w:val="00DC2256"/>
    <w:rsid w:val="00DC2952"/>
    <w:rsid w:val="00DC338E"/>
    <w:rsid w:val="00DC5727"/>
    <w:rsid w:val="00DD0D02"/>
    <w:rsid w:val="00DD14AD"/>
    <w:rsid w:val="00DD3BE4"/>
    <w:rsid w:val="00DD4903"/>
    <w:rsid w:val="00DD553B"/>
    <w:rsid w:val="00DD7139"/>
    <w:rsid w:val="00DD79D7"/>
    <w:rsid w:val="00DE079D"/>
    <w:rsid w:val="00DE2871"/>
    <w:rsid w:val="00DE731C"/>
    <w:rsid w:val="00DE783C"/>
    <w:rsid w:val="00DE7C6B"/>
    <w:rsid w:val="00DF1AB7"/>
    <w:rsid w:val="00DF7E6D"/>
    <w:rsid w:val="00E00AB8"/>
    <w:rsid w:val="00E00E87"/>
    <w:rsid w:val="00E015DE"/>
    <w:rsid w:val="00E04CF6"/>
    <w:rsid w:val="00E06CFC"/>
    <w:rsid w:val="00E07002"/>
    <w:rsid w:val="00E07C02"/>
    <w:rsid w:val="00E12B06"/>
    <w:rsid w:val="00E15BF6"/>
    <w:rsid w:val="00E17E29"/>
    <w:rsid w:val="00E317E2"/>
    <w:rsid w:val="00E33F12"/>
    <w:rsid w:val="00E36A0B"/>
    <w:rsid w:val="00E40096"/>
    <w:rsid w:val="00E44DBB"/>
    <w:rsid w:val="00E44E3F"/>
    <w:rsid w:val="00E53C5C"/>
    <w:rsid w:val="00E54005"/>
    <w:rsid w:val="00E557F0"/>
    <w:rsid w:val="00E5582E"/>
    <w:rsid w:val="00E61A70"/>
    <w:rsid w:val="00E71CB9"/>
    <w:rsid w:val="00E73698"/>
    <w:rsid w:val="00E74139"/>
    <w:rsid w:val="00E77E23"/>
    <w:rsid w:val="00E8251C"/>
    <w:rsid w:val="00E844A0"/>
    <w:rsid w:val="00E868C9"/>
    <w:rsid w:val="00E93987"/>
    <w:rsid w:val="00E959AF"/>
    <w:rsid w:val="00E976B2"/>
    <w:rsid w:val="00EA1393"/>
    <w:rsid w:val="00EA6987"/>
    <w:rsid w:val="00EB0001"/>
    <w:rsid w:val="00EB069D"/>
    <w:rsid w:val="00EB3E62"/>
    <w:rsid w:val="00EB5490"/>
    <w:rsid w:val="00EB6831"/>
    <w:rsid w:val="00EC10DB"/>
    <w:rsid w:val="00EC540C"/>
    <w:rsid w:val="00EC5B44"/>
    <w:rsid w:val="00EC6858"/>
    <w:rsid w:val="00ED2321"/>
    <w:rsid w:val="00ED4996"/>
    <w:rsid w:val="00ED66A8"/>
    <w:rsid w:val="00EE03C5"/>
    <w:rsid w:val="00EE12F1"/>
    <w:rsid w:val="00EE3EC9"/>
    <w:rsid w:val="00EE5AB8"/>
    <w:rsid w:val="00EF0060"/>
    <w:rsid w:val="00EF1882"/>
    <w:rsid w:val="00EF1AD7"/>
    <w:rsid w:val="00EF6E92"/>
    <w:rsid w:val="00EF7B45"/>
    <w:rsid w:val="00F00EC3"/>
    <w:rsid w:val="00F019BA"/>
    <w:rsid w:val="00F044AC"/>
    <w:rsid w:val="00F068B3"/>
    <w:rsid w:val="00F1006B"/>
    <w:rsid w:val="00F13ED2"/>
    <w:rsid w:val="00F172D2"/>
    <w:rsid w:val="00F21CEB"/>
    <w:rsid w:val="00F21D3E"/>
    <w:rsid w:val="00F258EA"/>
    <w:rsid w:val="00F25F38"/>
    <w:rsid w:val="00F2612F"/>
    <w:rsid w:val="00F27ACB"/>
    <w:rsid w:val="00F30E44"/>
    <w:rsid w:val="00F32A65"/>
    <w:rsid w:val="00F34F07"/>
    <w:rsid w:val="00F34F56"/>
    <w:rsid w:val="00F3616F"/>
    <w:rsid w:val="00F4175C"/>
    <w:rsid w:val="00F449B2"/>
    <w:rsid w:val="00F44A18"/>
    <w:rsid w:val="00F4527E"/>
    <w:rsid w:val="00F53BB4"/>
    <w:rsid w:val="00F54F3F"/>
    <w:rsid w:val="00F56F8C"/>
    <w:rsid w:val="00F6061B"/>
    <w:rsid w:val="00F6618F"/>
    <w:rsid w:val="00F67ABC"/>
    <w:rsid w:val="00F67C5C"/>
    <w:rsid w:val="00F70495"/>
    <w:rsid w:val="00F70DD5"/>
    <w:rsid w:val="00F713BE"/>
    <w:rsid w:val="00F71797"/>
    <w:rsid w:val="00F73165"/>
    <w:rsid w:val="00F73EFA"/>
    <w:rsid w:val="00F8199C"/>
    <w:rsid w:val="00F85C71"/>
    <w:rsid w:val="00F870F2"/>
    <w:rsid w:val="00F90BCE"/>
    <w:rsid w:val="00F92777"/>
    <w:rsid w:val="00F95596"/>
    <w:rsid w:val="00F96F07"/>
    <w:rsid w:val="00FA216A"/>
    <w:rsid w:val="00FA4C9A"/>
    <w:rsid w:val="00FA55C6"/>
    <w:rsid w:val="00FA5DED"/>
    <w:rsid w:val="00FA6337"/>
    <w:rsid w:val="00FB1024"/>
    <w:rsid w:val="00FB236F"/>
    <w:rsid w:val="00FB278B"/>
    <w:rsid w:val="00FB4872"/>
    <w:rsid w:val="00FB4DFF"/>
    <w:rsid w:val="00FB5EB9"/>
    <w:rsid w:val="00FC2881"/>
    <w:rsid w:val="00FC477C"/>
    <w:rsid w:val="00FC75A4"/>
    <w:rsid w:val="00FC7CD1"/>
    <w:rsid w:val="00FD2099"/>
    <w:rsid w:val="00FD2DCF"/>
    <w:rsid w:val="00FD6671"/>
    <w:rsid w:val="00FD7DC1"/>
    <w:rsid w:val="00FE2298"/>
    <w:rsid w:val="00FE419B"/>
    <w:rsid w:val="00FE6ED4"/>
    <w:rsid w:val="00FF0C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rules v:ext="edit">
        <o:r id="V:Rule2" type="connector" idref="#AutoShape 3"/>
      </o:rules>
    </o:shapelayout>
  </w:shapeDefaults>
  <w:decimalSymbol w:val="."/>
  <w:listSeparator w:val=","/>
  <w15:docId w15:val="{67009224-AF90-4219-82C4-BECA528D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qFormat="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qFormat="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uiPriority="1" w:qFormat="1"/>
    <w:lsdException w:name="Light Shading Accent 1" w:uiPriority="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uiPriority="72"/>
    <w:lsdException w:name="Medium Shading 2 Accent 6" w:uiPriority="73"/>
    <w:lsdException w:name="Medium List 1 Accent 6" w:uiPriority="1" w:qFormat="1"/>
    <w:lsdException w:name="Medium List 2 Accent 6" w:uiPriority="21" w:qFormat="1"/>
    <w:lsdException w:name="Medium Grid 1 Accent 6" w:uiPriority="1" w:qFormat="1"/>
    <w:lsdException w:name="Medium Grid 2 Accent 6" w:uiPriority="1" w:qFormat="1"/>
    <w:lsdException w:name="Medium Grid 3 Accent 6" w:uiPriority="99" w:qFormat="1"/>
    <w:lsdException w:name="Dark List Accent 6" w:uiPriority="99"/>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E4A94"/>
    <w:pPr>
      <w:spacing w:after="200"/>
    </w:pPr>
    <w:rPr>
      <w:sz w:val="24"/>
      <w:szCs w:val="24"/>
    </w:rPr>
  </w:style>
  <w:style w:type="paragraph" w:styleId="Heading1">
    <w:name w:val="heading 1"/>
    <w:basedOn w:val="Normal"/>
    <w:next w:val="Normal"/>
    <w:link w:val="Heading1Char"/>
    <w:qFormat/>
    <w:rsid w:val="0055433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1"/>
    <w:qFormat/>
    <w:rsid w:val="00E7369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1"/>
    <w:qFormat/>
    <w:rsid w:val="00E7369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4A94"/>
    <w:rPr>
      <w:rFonts w:ascii="Cambria" w:eastAsia="Times New Roman" w:hAnsi="Cambria" w:cs="Times New Roman"/>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link w:val="AHPRABulletlevel1Char"/>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link w:val="Heading3"/>
    <w:uiPriority w:val="1"/>
    <w:semiHidden/>
    <w:rsid w:val="001E4A94"/>
    <w:rPr>
      <w:rFonts w:ascii="Cambria" w:eastAsia="Times New Roman" w:hAnsi="Cambria" w:cs="Times New Roman"/>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link w:val="Heading2"/>
    <w:uiPriority w:val="1"/>
    <w:semiHidden/>
    <w:rsid w:val="001E4A94"/>
    <w:rPr>
      <w:rFonts w:ascii="Cambria" w:eastAsia="Times New Roman" w:hAnsi="Cambria" w:cs="Times New Roman"/>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sz w:val="16"/>
      <w:szCs w:val="16"/>
    </w:rPr>
  </w:style>
  <w:style w:type="character" w:customStyle="1" w:styleId="BalloonTextChar">
    <w:name w:val="Balloon Text Char"/>
    <w:link w:val="BalloonText"/>
    <w:uiPriority w:val="99"/>
    <w:semiHidden/>
    <w:rsid w:val="001E4A94"/>
    <w:rPr>
      <w:rFonts w:ascii="Tahoma" w:hAnsi="Tahoma" w:cs="Tahoma"/>
      <w:sz w:val="16"/>
      <w:szCs w:val="16"/>
    </w:rPr>
  </w:style>
  <w:style w:type="character" w:customStyle="1" w:styleId="IntenseEmphasis1">
    <w:name w:val="Intense Emphasis1"/>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i/>
    </w:rPr>
  </w:style>
  <w:style w:type="paragraph" w:customStyle="1" w:styleId="AHPRAbodyunderline">
    <w:name w:val="AHPRA body underline"/>
    <w:basedOn w:val="AHPRAbodyitalics"/>
    <w:link w:val="AHPRAbodyunderlineChar"/>
    <w:rsid w:val="00D8404D"/>
    <w:rPr>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qFormat/>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link w:val="AHPRAbody"/>
    <w:rsid w:val="000E7E28"/>
    <w:rPr>
      <w:rFonts w:cs="Arial"/>
      <w:szCs w:val="24"/>
    </w:rPr>
  </w:style>
  <w:style w:type="character" w:customStyle="1" w:styleId="AHPRAbodyboldChar">
    <w:name w:val="AHPRA body bold 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link w:val="AHPRAbodyitalics"/>
    <w:rsid w:val="000E7E28"/>
    <w:rPr>
      <w:rFonts w:cs="Arial"/>
      <w:b/>
      <w:i/>
      <w:szCs w:val="24"/>
    </w:rPr>
  </w:style>
  <w:style w:type="character" w:customStyle="1" w:styleId="AHPRAbodyunderlineChar">
    <w:name w:val="AHPRA body underline 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sz w:val="16"/>
      <w:szCs w:val="16"/>
    </w:rPr>
  </w:style>
  <w:style w:type="character" w:customStyle="1" w:styleId="DocumentMapChar">
    <w:name w:val="Document Map Char"/>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lang w:val="en-US"/>
    </w:rPr>
  </w:style>
  <w:style w:type="paragraph" w:customStyle="1" w:styleId="AHPRAbodybluebold">
    <w:name w:val="AHPRA body blue bold"/>
    <w:basedOn w:val="Normal"/>
    <w:uiPriority w:val="1"/>
    <w:rsid w:val="00A43E30"/>
    <w:pPr>
      <w:spacing w:before="200"/>
    </w:pPr>
    <w:rPr>
      <w:b/>
      <w:color w:val="007DC3"/>
      <w:sz w:val="20"/>
      <w:lang w:val="en-US"/>
    </w:rPr>
  </w:style>
  <w:style w:type="character" w:styleId="FollowedHyperlink">
    <w:name w:val="FollowedHyperlink"/>
    <w:uiPriority w:val="1"/>
    <w:semiHidden/>
    <w:unhideWhenUsed/>
    <w:rsid w:val="00540FE1"/>
    <w:rPr>
      <w:color w:val="800080"/>
      <w:u w:val="single"/>
    </w:rPr>
  </w:style>
  <w:style w:type="paragraph" w:styleId="Footer">
    <w:name w:val="footer"/>
    <w:basedOn w:val="Normal"/>
    <w:link w:val="FooterChar"/>
    <w:uiPriority w:val="99"/>
    <w:rsid w:val="00D91A45"/>
    <w:pPr>
      <w:tabs>
        <w:tab w:val="center" w:pos="4680"/>
        <w:tab w:val="right" w:pos="9360"/>
      </w:tabs>
      <w:spacing w:after="0"/>
    </w:pPr>
  </w:style>
  <w:style w:type="character" w:customStyle="1" w:styleId="FooterChar">
    <w:name w:val="Footer Char"/>
    <w:link w:val="Footer"/>
    <w:uiPriority w:val="99"/>
    <w:rsid w:val="00D91A45"/>
    <w:rPr>
      <w:sz w:val="24"/>
      <w:szCs w:val="24"/>
      <w:lang w:val="en-AU"/>
    </w:rPr>
  </w:style>
  <w:style w:type="character" w:styleId="CommentReference">
    <w:name w:val="annotation reference"/>
    <w:uiPriority w:val="1"/>
    <w:semiHidden/>
    <w:unhideWhenUsed/>
    <w:rsid w:val="00E53C5C"/>
    <w:rPr>
      <w:sz w:val="16"/>
      <w:szCs w:val="16"/>
    </w:rPr>
  </w:style>
  <w:style w:type="paragraph" w:styleId="CommentText">
    <w:name w:val="annotation text"/>
    <w:basedOn w:val="Normal"/>
    <w:link w:val="CommentTextChar"/>
    <w:uiPriority w:val="1"/>
    <w:semiHidden/>
    <w:unhideWhenUsed/>
    <w:rsid w:val="00E53C5C"/>
    <w:rPr>
      <w:sz w:val="20"/>
      <w:szCs w:val="20"/>
    </w:rPr>
  </w:style>
  <w:style w:type="character" w:customStyle="1" w:styleId="CommentTextChar">
    <w:name w:val="Comment Text Char"/>
    <w:link w:val="CommentText"/>
    <w:uiPriority w:val="1"/>
    <w:semiHidden/>
    <w:rsid w:val="00E53C5C"/>
    <w:rPr>
      <w:lang w:val="en-AU"/>
    </w:rPr>
  </w:style>
  <w:style w:type="paragraph" w:styleId="CommentSubject">
    <w:name w:val="annotation subject"/>
    <w:basedOn w:val="CommentText"/>
    <w:next w:val="CommentText"/>
    <w:link w:val="CommentSubjectChar"/>
    <w:uiPriority w:val="1"/>
    <w:semiHidden/>
    <w:unhideWhenUsed/>
    <w:rsid w:val="00E53C5C"/>
    <w:rPr>
      <w:b/>
      <w:bCs/>
    </w:rPr>
  </w:style>
  <w:style w:type="character" w:customStyle="1" w:styleId="CommentSubjectChar">
    <w:name w:val="Comment Subject Char"/>
    <w:link w:val="CommentSubject"/>
    <w:uiPriority w:val="1"/>
    <w:semiHidden/>
    <w:rsid w:val="00E53C5C"/>
    <w:rPr>
      <w:b/>
      <w:bCs/>
      <w:lang w:val="en-AU"/>
    </w:rPr>
  </w:style>
  <w:style w:type="character" w:customStyle="1" w:styleId="apple-converted-space">
    <w:name w:val="apple-converted-space"/>
    <w:basedOn w:val="DefaultParagraphFont"/>
    <w:rsid w:val="00383DFD"/>
  </w:style>
  <w:style w:type="paragraph" w:customStyle="1" w:styleId="AHPRAHeadline">
    <w:name w:val="AHPRA Headline"/>
    <w:basedOn w:val="Normal"/>
    <w:qFormat/>
    <w:rsid w:val="00C53459"/>
    <w:rPr>
      <w:color w:val="008EC4"/>
      <w:sz w:val="28"/>
      <w:lang w:val="en-US"/>
    </w:rPr>
  </w:style>
  <w:style w:type="paragraph" w:styleId="NormalWeb">
    <w:name w:val="Normal (Web)"/>
    <w:basedOn w:val="Normal"/>
    <w:uiPriority w:val="99"/>
    <w:unhideWhenUsed/>
    <w:rsid w:val="008946BB"/>
    <w:pPr>
      <w:spacing w:before="100" w:beforeAutospacing="1" w:after="100" w:afterAutospacing="1"/>
    </w:pPr>
    <w:rPr>
      <w:rFonts w:ascii="Times New Roman" w:eastAsia="Times New Roman" w:hAnsi="Times New Roman"/>
      <w:lang w:val="en-US"/>
    </w:rPr>
  </w:style>
  <w:style w:type="character" w:styleId="Strong">
    <w:name w:val="Strong"/>
    <w:uiPriority w:val="22"/>
    <w:qFormat/>
    <w:rsid w:val="008946BB"/>
    <w:rPr>
      <w:b/>
      <w:bCs/>
    </w:rPr>
  </w:style>
  <w:style w:type="paragraph" w:customStyle="1" w:styleId="ColorfulShading-Accent11">
    <w:name w:val="Colorful Shading - Accent 11"/>
    <w:hidden/>
    <w:rsid w:val="002A5D29"/>
    <w:rPr>
      <w:sz w:val="24"/>
      <w:szCs w:val="24"/>
    </w:rPr>
  </w:style>
  <w:style w:type="table" w:styleId="MediumShading2-Accent2">
    <w:name w:val="Medium Shading 2 Accent 2"/>
    <w:basedOn w:val="TableNormal"/>
    <w:rsid w:val="00C57B9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ColorfulList-Accent11">
    <w:name w:val="Colorful List - Accent 11"/>
    <w:basedOn w:val="Normal"/>
    <w:qFormat/>
    <w:rsid w:val="00AF59A2"/>
    <w:pPr>
      <w:spacing w:after="0"/>
      <w:ind w:left="1843"/>
    </w:pPr>
    <w:rPr>
      <w:rFonts w:eastAsia="Calibri" w:cs="Arial"/>
      <w:b/>
      <w:sz w:val="20"/>
      <w:szCs w:val="20"/>
    </w:rPr>
  </w:style>
  <w:style w:type="character" w:styleId="Emphasis">
    <w:name w:val="Emphasis"/>
    <w:uiPriority w:val="20"/>
    <w:qFormat/>
    <w:rsid w:val="009F1EF0"/>
    <w:rPr>
      <w:b/>
      <w:bCs/>
      <w:i w:val="0"/>
      <w:iCs w:val="0"/>
    </w:rPr>
  </w:style>
  <w:style w:type="character" w:customStyle="1" w:styleId="st">
    <w:name w:val="st"/>
    <w:basedOn w:val="DefaultParagraphFont"/>
    <w:rsid w:val="009F1EF0"/>
  </w:style>
  <w:style w:type="paragraph" w:styleId="HTMLAddress">
    <w:name w:val="HTML Address"/>
    <w:basedOn w:val="Normal"/>
    <w:link w:val="HTMLAddressChar"/>
    <w:uiPriority w:val="1"/>
    <w:semiHidden/>
    <w:unhideWhenUsed/>
    <w:rsid w:val="006647EA"/>
    <w:rPr>
      <w:i/>
      <w:iCs/>
    </w:rPr>
  </w:style>
  <w:style w:type="character" w:customStyle="1" w:styleId="HTMLAddressChar">
    <w:name w:val="HTML Address Char"/>
    <w:link w:val="HTMLAddress"/>
    <w:uiPriority w:val="1"/>
    <w:semiHidden/>
    <w:rsid w:val="006647EA"/>
    <w:rPr>
      <w:i/>
      <w:iCs/>
      <w:sz w:val="24"/>
      <w:szCs w:val="24"/>
      <w:lang w:val="en-AU"/>
    </w:rPr>
  </w:style>
  <w:style w:type="paragraph" w:customStyle="1" w:styleId="AHPRAnumberedsubheadinglevel10">
    <w:name w:val="AHPRA numbered subheading level 1"/>
    <w:basedOn w:val="AHPRASubheading"/>
    <w:next w:val="AHPRAnumberedbulletpoint"/>
    <w:rsid w:val="00767DB7"/>
    <w:pPr>
      <w:numPr>
        <w:numId w:val="9"/>
      </w:numPr>
    </w:pPr>
    <w:rPr>
      <w:color w:val="008EC4"/>
      <w:lang w:val="en-US"/>
    </w:rPr>
  </w:style>
  <w:style w:type="paragraph" w:customStyle="1" w:styleId="AHPRAnumberedbulletpoint">
    <w:name w:val="AHPRA numbered bullet point"/>
    <w:basedOn w:val="AHPRAnumberedsubheadinglevel10"/>
    <w:rsid w:val="00767DB7"/>
    <w:pPr>
      <w:numPr>
        <w:ilvl w:val="1"/>
      </w:numPr>
    </w:pPr>
    <w:rPr>
      <w:b w:val="0"/>
      <w:color w:val="auto"/>
    </w:rPr>
  </w:style>
  <w:style w:type="numbering" w:customStyle="1" w:styleId="AHPRAlist">
    <w:name w:val="AHPRA list"/>
    <w:uiPriority w:val="99"/>
    <w:rsid w:val="00767DB7"/>
    <w:pPr>
      <w:numPr>
        <w:numId w:val="10"/>
      </w:numPr>
    </w:pPr>
  </w:style>
  <w:style w:type="paragraph" w:styleId="ListParagraph">
    <w:name w:val="List Paragraph"/>
    <w:aliases w:val="Bullet point,List Paragraph1,List Paragraph11,Recommendation,Body text,Bullet Point,Bulletr List Paragraph,Content descriptions,FooterText,L,List Bullet 1,List Paragraph2,List Paragraph21,Listeafsnit1,NFP GP Bulleted List,リスト段"/>
    <w:basedOn w:val="Normal"/>
    <w:link w:val="ListParagraphChar"/>
    <w:uiPriority w:val="34"/>
    <w:qFormat/>
    <w:rsid w:val="00C07CCD"/>
    <w:pPr>
      <w:spacing w:after="0"/>
      <w:ind w:left="720"/>
    </w:pPr>
    <w:rPr>
      <w:rFonts w:ascii="Calibri" w:eastAsia="Calibri" w:hAnsi="Calibri"/>
      <w:sz w:val="22"/>
      <w:szCs w:val="22"/>
      <w:lang w:val="en-US"/>
    </w:rPr>
  </w:style>
  <w:style w:type="table" w:styleId="LightList-Accent5">
    <w:name w:val="Light List Accent 5"/>
    <w:basedOn w:val="TableNormal"/>
    <w:rsid w:val="00AD366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HPRASubhead">
    <w:name w:val="AHPRA Subhead"/>
    <w:basedOn w:val="Normal"/>
    <w:qFormat/>
    <w:rsid w:val="003F32CF"/>
    <w:rPr>
      <w:rFonts w:eastAsia="Calibri" w:cs="Arial"/>
      <w:b/>
      <w:bCs/>
      <w:color w:val="008EC4"/>
      <w:sz w:val="20"/>
      <w:szCs w:val="20"/>
      <w:lang w:val="en-US"/>
    </w:rPr>
  </w:style>
  <w:style w:type="character" w:customStyle="1" w:styleId="xapple-converted-space">
    <w:name w:val="x_apple-converted-space"/>
    <w:basedOn w:val="DefaultParagraphFont"/>
    <w:rsid w:val="003F32CF"/>
  </w:style>
  <w:style w:type="paragraph" w:styleId="BodyText">
    <w:name w:val="Body Text"/>
    <w:basedOn w:val="Normal"/>
    <w:link w:val="BodyTextChar"/>
    <w:uiPriority w:val="99"/>
    <w:unhideWhenUsed/>
    <w:qFormat/>
    <w:rsid w:val="00AE63C1"/>
    <w:pPr>
      <w:widowControl w:val="0"/>
      <w:autoSpaceDE w:val="0"/>
      <w:autoSpaceDN w:val="0"/>
      <w:adjustRightInd w:val="0"/>
      <w:spacing w:after="240" w:line="276" w:lineRule="auto"/>
    </w:pPr>
    <w:rPr>
      <w:rFonts w:eastAsia="Times New Roman" w:cstheme="minorBidi"/>
      <w:sz w:val="20"/>
      <w:szCs w:val="20"/>
      <w:lang w:eastAsia="en-AU"/>
    </w:rPr>
  </w:style>
  <w:style w:type="character" w:customStyle="1" w:styleId="BodyTextChar">
    <w:name w:val="Body Text Char"/>
    <w:basedOn w:val="DefaultParagraphFont"/>
    <w:link w:val="BodyText"/>
    <w:uiPriority w:val="99"/>
    <w:rsid w:val="00AE63C1"/>
    <w:rPr>
      <w:rFonts w:eastAsia="Times New Roman" w:cstheme="minorBidi"/>
      <w:lang w:eastAsia="en-AU"/>
    </w:rPr>
  </w:style>
  <w:style w:type="character" w:customStyle="1" w:styleId="ListParagraphChar">
    <w:name w:val="List Paragraph Char"/>
    <w:aliases w:val="Bullet point Char,List Paragraph1 Char,List Paragraph11 Char,Recommendation Char,Body text Char,Bullet Point Char,Bulletr List Paragraph Char,Content descriptions Char,FooterText Char,L Char,List Bullet 1 Char,List Paragraph2 Char"/>
    <w:basedOn w:val="DefaultParagraphFont"/>
    <w:link w:val="ListParagraph"/>
    <w:uiPriority w:val="34"/>
    <w:locked/>
    <w:rsid w:val="00367088"/>
    <w:rPr>
      <w:rFonts w:ascii="Calibri" w:eastAsia="Calibri" w:hAnsi="Calibri"/>
      <w:sz w:val="22"/>
      <w:szCs w:val="22"/>
      <w:lang w:val="en-US"/>
    </w:rPr>
  </w:style>
  <w:style w:type="paragraph" w:styleId="PlainText">
    <w:name w:val="Plain Text"/>
    <w:basedOn w:val="Normal"/>
    <w:link w:val="PlainTextChar"/>
    <w:uiPriority w:val="99"/>
    <w:semiHidden/>
    <w:unhideWhenUsed/>
    <w:rsid w:val="00367088"/>
    <w:pPr>
      <w:spacing w:after="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367088"/>
    <w:rPr>
      <w:rFonts w:ascii="Calibri" w:eastAsiaTheme="minorHAnsi" w:hAnsi="Calibri" w:cs="Consolas"/>
      <w:sz w:val="22"/>
      <w:szCs w:val="21"/>
    </w:rPr>
  </w:style>
  <w:style w:type="paragraph" w:styleId="Revision">
    <w:name w:val="Revision"/>
    <w:hidden/>
    <w:rsid w:val="00013C53"/>
    <w:rPr>
      <w:sz w:val="24"/>
      <w:szCs w:val="24"/>
    </w:rPr>
  </w:style>
  <w:style w:type="paragraph" w:customStyle="1" w:styleId="AHPRABody0">
    <w:name w:val="AHPRA Body"/>
    <w:basedOn w:val="Normal"/>
    <w:qFormat/>
    <w:rsid w:val="007364F6"/>
    <w:pPr>
      <w:spacing w:after="0"/>
    </w:pPr>
    <w:rPr>
      <w:rFonts w:eastAsia="Times New Roman" w:cs="Arial"/>
      <w:sz w:val="20"/>
      <w:szCs w:val="20"/>
      <w:lang w:eastAsia="en-AU"/>
    </w:rPr>
  </w:style>
  <w:style w:type="character" w:customStyle="1" w:styleId="AHPRASubheadingChar">
    <w:name w:val="AHPRA Subheading Char"/>
    <w:link w:val="AHPRASubheading"/>
    <w:rsid w:val="007364F6"/>
    <w:rPr>
      <w:b/>
      <w:color w:val="007DC3"/>
      <w:szCs w:val="24"/>
    </w:rPr>
  </w:style>
  <w:style w:type="paragraph" w:customStyle="1" w:styleId="Pa0">
    <w:name w:val="Pa0"/>
    <w:basedOn w:val="Default"/>
    <w:next w:val="Default"/>
    <w:uiPriority w:val="99"/>
    <w:rsid w:val="00975EEA"/>
    <w:pPr>
      <w:widowControl/>
      <w:spacing w:line="181" w:lineRule="atLeast"/>
    </w:pPr>
    <w:rPr>
      <w:rFonts w:ascii="DINOT-Light" w:eastAsia="Cambria" w:hAnsi="DINOT-Light" w:cs="Times New Roman"/>
      <w:color w:val="auto"/>
    </w:rPr>
  </w:style>
  <w:style w:type="character" w:customStyle="1" w:styleId="AHPRABulletlevel1Char">
    <w:name w:val="AHPRA Bullet level 1 Char"/>
    <w:basedOn w:val="DefaultParagraphFont"/>
    <w:link w:val="AHPRABulletlevel1"/>
    <w:rsid w:val="00E015D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4645">
      <w:bodyDiv w:val="1"/>
      <w:marLeft w:val="0"/>
      <w:marRight w:val="0"/>
      <w:marTop w:val="0"/>
      <w:marBottom w:val="0"/>
      <w:divBdr>
        <w:top w:val="none" w:sz="0" w:space="0" w:color="auto"/>
        <w:left w:val="none" w:sz="0" w:space="0" w:color="auto"/>
        <w:bottom w:val="none" w:sz="0" w:space="0" w:color="auto"/>
        <w:right w:val="none" w:sz="0" w:space="0" w:color="auto"/>
      </w:divBdr>
      <w:divsChild>
        <w:div w:id="428625188">
          <w:marLeft w:val="0"/>
          <w:marRight w:val="0"/>
          <w:marTop w:val="0"/>
          <w:marBottom w:val="0"/>
          <w:divBdr>
            <w:top w:val="none" w:sz="0" w:space="0" w:color="auto"/>
            <w:left w:val="none" w:sz="0" w:space="0" w:color="auto"/>
            <w:bottom w:val="none" w:sz="0" w:space="0" w:color="auto"/>
            <w:right w:val="none" w:sz="0" w:space="0" w:color="auto"/>
          </w:divBdr>
          <w:divsChild>
            <w:div w:id="1724910463">
              <w:marLeft w:val="0"/>
              <w:marRight w:val="0"/>
              <w:marTop w:val="0"/>
              <w:marBottom w:val="0"/>
              <w:divBdr>
                <w:top w:val="none" w:sz="0" w:space="0" w:color="auto"/>
                <w:left w:val="none" w:sz="0" w:space="0" w:color="auto"/>
                <w:bottom w:val="none" w:sz="0" w:space="0" w:color="auto"/>
                <w:right w:val="none" w:sz="0" w:space="0" w:color="auto"/>
              </w:divBdr>
              <w:divsChild>
                <w:div w:id="1912735994">
                  <w:marLeft w:val="0"/>
                  <w:marRight w:val="0"/>
                  <w:marTop w:val="0"/>
                  <w:marBottom w:val="0"/>
                  <w:divBdr>
                    <w:top w:val="none" w:sz="0" w:space="0" w:color="auto"/>
                    <w:left w:val="none" w:sz="0" w:space="0" w:color="auto"/>
                    <w:bottom w:val="none" w:sz="0" w:space="0" w:color="auto"/>
                    <w:right w:val="none" w:sz="0" w:space="0" w:color="auto"/>
                  </w:divBdr>
                  <w:divsChild>
                    <w:div w:id="1254508709">
                      <w:marLeft w:val="0"/>
                      <w:marRight w:val="0"/>
                      <w:marTop w:val="270"/>
                      <w:marBottom w:val="0"/>
                      <w:divBdr>
                        <w:top w:val="none" w:sz="0" w:space="0" w:color="auto"/>
                        <w:left w:val="none" w:sz="0" w:space="0" w:color="auto"/>
                        <w:bottom w:val="none" w:sz="0" w:space="0" w:color="auto"/>
                        <w:right w:val="none" w:sz="0" w:space="0" w:color="auto"/>
                      </w:divBdr>
                      <w:divsChild>
                        <w:div w:id="1635063575">
                          <w:marLeft w:val="0"/>
                          <w:marRight w:val="0"/>
                          <w:marTop w:val="0"/>
                          <w:marBottom w:val="0"/>
                          <w:divBdr>
                            <w:top w:val="single" w:sz="6" w:space="0" w:color="DADADA"/>
                            <w:left w:val="none" w:sz="0" w:space="0" w:color="auto"/>
                            <w:bottom w:val="none" w:sz="0" w:space="0" w:color="auto"/>
                            <w:right w:val="none" w:sz="0" w:space="0" w:color="auto"/>
                          </w:divBdr>
                          <w:divsChild>
                            <w:div w:id="1632787658">
                              <w:marLeft w:val="0"/>
                              <w:marRight w:val="0"/>
                              <w:marTop w:val="0"/>
                              <w:marBottom w:val="0"/>
                              <w:divBdr>
                                <w:top w:val="none" w:sz="0" w:space="0" w:color="auto"/>
                                <w:left w:val="none" w:sz="0" w:space="0" w:color="auto"/>
                                <w:bottom w:val="none" w:sz="0" w:space="0" w:color="auto"/>
                                <w:right w:val="none" w:sz="0" w:space="0" w:color="auto"/>
                              </w:divBdr>
                              <w:divsChild>
                                <w:div w:id="679284619">
                                  <w:marLeft w:val="0"/>
                                  <w:marRight w:val="0"/>
                                  <w:marTop w:val="0"/>
                                  <w:marBottom w:val="0"/>
                                  <w:divBdr>
                                    <w:top w:val="dotted" w:sz="6" w:space="0" w:color="DADADA"/>
                                    <w:left w:val="none" w:sz="0" w:space="0" w:color="auto"/>
                                    <w:bottom w:val="none" w:sz="0" w:space="0" w:color="auto"/>
                                    <w:right w:val="none" w:sz="0" w:space="0" w:color="auto"/>
                                  </w:divBdr>
                                </w:div>
                              </w:divsChild>
                            </w:div>
                          </w:divsChild>
                        </w:div>
                      </w:divsChild>
                    </w:div>
                  </w:divsChild>
                </w:div>
              </w:divsChild>
            </w:div>
          </w:divsChild>
        </w:div>
      </w:divsChild>
    </w:div>
    <w:div w:id="115562188">
      <w:bodyDiv w:val="1"/>
      <w:marLeft w:val="0"/>
      <w:marRight w:val="0"/>
      <w:marTop w:val="0"/>
      <w:marBottom w:val="0"/>
      <w:divBdr>
        <w:top w:val="none" w:sz="0" w:space="0" w:color="auto"/>
        <w:left w:val="none" w:sz="0" w:space="0" w:color="auto"/>
        <w:bottom w:val="none" w:sz="0" w:space="0" w:color="auto"/>
        <w:right w:val="none" w:sz="0" w:space="0" w:color="auto"/>
      </w:divBdr>
      <w:divsChild>
        <w:div w:id="298191736">
          <w:marLeft w:val="0"/>
          <w:marRight w:val="0"/>
          <w:marTop w:val="0"/>
          <w:marBottom w:val="0"/>
          <w:divBdr>
            <w:top w:val="none" w:sz="0" w:space="0" w:color="auto"/>
            <w:left w:val="none" w:sz="0" w:space="0" w:color="auto"/>
            <w:bottom w:val="none" w:sz="0" w:space="0" w:color="auto"/>
            <w:right w:val="none" w:sz="0" w:space="0" w:color="auto"/>
          </w:divBdr>
          <w:divsChild>
            <w:div w:id="766851610">
              <w:marLeft w:val="0"/>
              <w:marRight w:val="0"/>
              <w:marTop w:val="0"/>
              <w:marBottom w:val="0"/>
              <w:divBdr>
                <w:top w:val="none" w:sz="0" w:space="0" w:color="auto"/>
                <w:left w:val="none" w:sz="0" w:space="0" w:color="auto"/>
                <w:bottom w:val="none" w:sz="0" w:space="0" w:color="auto"/>
                <w:right w:val="none" w:sz="0" w:space="0" w:color="auto"/>
              </w:divBdr>
              <w:divsChild>
                <w:div w:id="7968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8950">
      <w:bodyDiv w:val="1"/>
      <w:marLeft w:val="0"/>
      <w:marRight w:val="0"/>
      <w:marTop w:val="0"/>
      <w:marBottom w:val="0"/>
      <w:divBdr>
        <w:top w:val="none" w:sz="0" w:space="0" w:color="auto"/>
        <w:left w:val="none" w:sz="0" w:space="0" w:color="auto"/>
        <w:bottom w:val="none" w:sz="0" w:space="0" w:color="auto"/>
        <w:right w:val="none" w:sz="0" w:space="0" w:color="auto"/>
      </w:divBdr>
      <w:divsChild>
        <w:div w:id="316035648">
          <w:marLeft w:val="0"/>
          <w:marRight w:val="0"/>
          <w:marTop w:val="0"/>
          <w:marBottom w:val="0"/>
          <w:divBdr>
            <w:top w:val="none" w:sz="0" w:space="0" w:color="auto"/>
            <w:left w:val="none" w:sz="0" w:space="0" w:color="auto"/>
            <w:bottom w:val="none" w:sz="0" w:space="0" w:color="auto"/>
            <w:right w:val="none" w:sz="0" w:space="0" w:color="auto"/>
          </w:divBdr>
          <w:divsChild>
            <w:div w:id="875586641">
              <w:marLeft w:val="0"/>
              <w:marRight w:val="0"/>
              <w:marTop w:val="0"/>
              <w:marBottom w:val="0"/>
              <w:divBdr>
                <w:top w:val="none" w:sz="0" w:space="0" w:color="auto"/>
                <w:left w:val="none" w:sz="0" w:space="0" w:color="auto"/>
                <w:bottom w:val="none" w:sz="0" w:space="0" w:color="auto"/>
                <w:right w:val="none" w:sz="0" w:space="0" w:color="auto"/>
              </w:divBdr>
              <w:divsChild>
                <w:div w:id="1813516350">
                  <w:marLeft w:val="0"/>
                  <w:marRight w:val="0"/>
                  <w:marTop w:val="0"/>
                  <w:marBottom w:val="0"/>
                  <w:divBdr>
                    <w:top w:val="none" w:sz="0" w:space="0" w:color="auto"/>
                    <w:left w:val="none" w:sz="0" w:space="0" w:color="auto"/>
                    <w:bottom w:val="none" w:sz="0" w:space="0" w:color="auto"/>
                    <w:right w:val="none" w:sz="0" w:space="0" w:color="auto"/>
                  </w:divBdr>
                  <w:divsChild>
                    <w:div w:id="1639529973">
                      <w:marLeft w:val="0"/>
                      <w:marRight w:val="0"/>
                      <w:marTop w:val="270"/>
                      <w:marBottom w:val="0"/>
                      <w:divBdr>
                        <w:top w:val="none" w:sz="0" w:space="0" w:color="auto"/>
                        <w:left w:val="none" w:sz="0" w:space="0" w:color="auto"/>
                        <w:bottom w:val="none" w:sz="0" w:space="0" w:color="auto"/>
                        <w:right w:val="none" w:sz="0" w:space="0" w:color="auto"/>
                      </w:divBdr>
                      <w:divsChild>
                        <w:div w:id="242107676">
                          <w:marLeft w:val="0"/>
                          <w:marRight w:val="0"/>
                          <w:marTop w:val="0"/>
                          <w:marBottom w:val="0"/>
                          <w:divBdr>
                            <w:top w:val="single" w:sz="6" w:space="0" w:color="DADADA"/>
                            <w:left w:val="none" w:sz="0" w:space="0" w:color="auto"/>
                            <w:bottom w:val="none" w:sz="0" w:space="0" w:color="auto"/>
                            <w:right w:val="none" w:sz="0" w:space="0" w:color="auto"/>
                          </w:divBdr>
                          <w:divsChild>
                            <w:div w:id="1428306538">
                              <w:marLeft w:val="0"/>
                              <w:marRight w:val="0"/>
                              <w:marTop w:val="0"/>
                              <w:marBottom w:val="0"/>
                              <w:divBdr>
                                <w:top w:val="none" w:sz="0" w:space="0" w:color="auto"/>
                                <w:left w:val="none" w:sz="0" w:space="0" w:color="auto"/>
                                <w:bottom w:val="none" w:sz="0" w:space="0" w:color="auto"/>
                                <w:right w:val="none" w:sz="0" w:space="0" w:color="auto"/>
                              </w:divBdr>
                              <w:divsChild>
                                <w:div w:id="2117023360">
                                  <w:marLeft w:val="0"/>
                                  <w:marRight w:val="0"/>
                                  <w:marTop w:val="0"/>
                                  <w:marBottom w:val="0"/>
                                  <w:divBdr>
                                    <w:top w:val="dotted" w:sz="6" w:space="0" w:color="DADADA"/>
                                    <w:left w:val="none" w:sz="0" w:space="0" w:color="auto"/>
                                    <w:bottom w:val="none" w:sz="0" w:space="0" w:color="auto"/>
                                    <w:right w:val="none" w:sz="0" w:space="0" w:color="auto"/>
                                  </w:divBdr>
                                </w:div>
                              </w:divsChild>
                            </w:div>
                          </w:divsChild>
                        </w:div>
                      </w:divsChild>
                    </w:div>
                  </w:divsChild>
                </w:div>
              </w:divsChild>
            </w:div>
          </w:divsChild>
        </w:div>
      </w:divsChild>
    </w:div>
    <w:div w:id="160658199">
      <w:bodyDiv w:val="1"/>
      <w:marLeft w:val="0"/>
      <w:marRight w:val="0"/>
      <w:marTop w:val="0"/>
      <w:marBottom w:val="0"/>
      <w:divBdr>
        <w:top w:val="none" w:sz="0" w:space="0" w:color="auto"/>
        <w:left w:val="none" w:sz="0" w:space="0" w:color="auto"/>
        <w:bottom w:val="none" w:sz="0" w:space="0" w:color="auto"/>
        <w:right w:val="none" w:sz="0" w:space="0" w:color="auto"/>
      </w:divBdr>
      <w:divsChild>
        <w:div w:id="761805418">
          <w:marLeft w:val="0"/>
          <w:marRight w:val="0"/>
          <w:marTop w:val="0"/>
          <w:marBottom w:val="0"/>
          <w:divBdr>
            <w:top w:val="none" w:sz="0" w:space="0" w:color="auto"/>
            <w:left w:val="none" w:sz="0" w:space="0" w:color="auto"/>
            <w:bottom w:val="none" w:sz="0" w:space="0" w:color="auto"/>
            <w:right w:val="none" w:sz="0" w:space="0" w:color="auto"/>
          </w:divBdr>
          <w:divsChild>
            <w:div w:id="1983651216">
              <w:marLeft w:val="0"/>
              <w:marRight w:val="0"/>
              <w:marTop w:val="0"/>
              <w:marBottom w:val="0"/>
              <w:divBdr>
                <w:top w:val="none" w:sz="0" w:space="0" w:color="auto"/>
                <w:left w:val="none" w:sz="0" w:space="0" w:color="auto"/>
                <w:bottom w:val="none" w:sz="0" w:space="0" w:color="auto"/>
                <w:right w:val="none" w:sz="0" w:space="0" w:color="auto"/>
              </w:divBdr>
              <w:divsChild>
                <w:div w:id="4840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3358">
      <w:bodyDiv w:val="1"/>
      <w:marLeft w:val="0"/>
      <w:marRight w:val="0"/>
      <w:marTop w:val="0"/>
      <w:marBottom w:val="0"/>
      <w:divBdr>
        <w:top w:val="none" w:sz="0" w:space="0" w:color="auto"/>
        <w:left w:val="none" w:sz="0" w:space="0" w:color="auto"/>
        <w:bottom w:val="none" w:sz="0" w:space="0" w:color="auto"/>
        <w:right w:val="none" w:sz="0" w:space="0" w:color="auto"/>
      </w:divBdr>
    </w:div>
    <w:div w:id="227496286">
      <w:bodyDiv w:val="1"/>
      <w:marLeft w:val="0"/>
      <w:marRight w:val="0"/>
      <w:marTop w:val="0"/>
      <w:marBottom w:val="0"/>
      <w:divBdr>
        <w:top w:val="none" w:sz="0" w:space="0" w:color="auto"/>
        <w:left w:val="none" w:sz="0" w:space="0" w:color="auto"/>
        <w:bottom w:val="none" w:sz="0" w:space="0" w:color="auto"/>
        <w:right w:val="none" w:sz="0" w:space="0" w:color="auto"/>
      </w:divBdr>
    </w:div>
    <w:div w:id="241842249">
      <w:bodyDiv w:val="1"/>
      <w:marLeft w:val="0"/>
      <w:marRight w:val="0"/>
      <w:marTop w:val="0"/>
      <w:marBottom w:val="0"/>
      <w:divBdr>
        <w:top w:val="none" w:sz="0" w:space="0" w:color="auto"/>
        <w:left w:val="none" w:sz="0" w:space="0" w:color="auto"/>
        <w:bottom w:val="none" w:sz="0" w:space="0" w:color="auto"/>
        <w:right w:val="none" w:sz="0" w:space="0" w:color="auto"/>
      </w:divBdr>
      <w:divsChild>
        <w:div w:id="1066029402">
          <w:marLeft w:val="0"/>
          <w:marRight w:val="0"/>
          <w:marTop w:val="0"/>
          <w:marBottom w:val="0"/>
          <w:divBdr>
            <w:top w:val="none" w:sz="0" w:space="0" w:color="auto"/>
            <w:left w:val="none" w:sz="0" w:space="0" w:color="auto"/>
            <w:bottom w:val="none" w:sz="0" w:space="0" w:color="auto"/>
            <w:right w:val="none" w:sz="0" w:space="0" w:color="auto"/>
          </w:divBdr>
          <w:divsChild>
            <w:div w:id="1917396856">
              <w:marLeft w:val="0"/>
              <w:marRight w:val="0"/>
              <w:marTop w:val="0"/>
              <w:marBottom w:val="0"/>
              <w:divBdr>
                <w:top w:val="none" w:sz="0" w:space="0" w:color="auto"/>
                <w:left w:val="none" w:sz="0" w:space="0" w:color="auto"/>
                <w:bottom w:val="none" w:sz="0" w:space="0" w:color="auto"/>
                <w:right w:val="none" w:sz="0" w:space="0" w:color="auto"/>
              </w:divBdr>
              <w:divsChild>
                <w:div w:id="10951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52832">
      <w:bodyDiv w:val="1"/>
      <w:marLeft w:val="0"/>
      <w:marRight w:val="0"/>
      <w:marTop w:val="0"/>
      <w:marBottom w:val="0"/>
      <w:divBdr>
        <w:top w:val="none" w:sz="0" w:space="0" w:color="auto"/>
        <w:left w:val="none" w:sz="0" w:space="0" w:color="auto"/>
        <w:bottom w:val="none" w:sz="0" w:space="0" w:color="auto"/>
        <w:right w:val="none" w:sz="0" w:space="0" w:color="auto"/>
      </w:divBdr>
      <w:divsChild>
        <w:div w:id="885023611">
          <w:marLeft w:val="0"/>
          <w:marRight w:val="0"/>
          <w:marTop w:val="0"/>
          <w:marBottom w:val="0"/>
          <w:divBdr>
            <w:top w:val="none" w:sz="0" w:space="0" w:color="auto"/>
            <w:left w:val="none" w:sz="0" w:space="0" w:color="auto"/>
            <w:bottom w:val="none" w:sz="0" w:space="0" w:color="auto"/>
            <w:right w:val="none" w:sz="0" w:space="0" w:color="auto"/>
          </w:divBdr>
          <w:divsChild>
            <w:div w:id="633372175">
              <w:marLeft w:val="0"/>
              <w:marRight w:val="0"/>
              <w:marTop w:val="0"/>
              <w:marBottom w:val="0"/>
              <w:divBdr>
                <w:top w:val="none" w:sz="0" w:space="0" w:color="auto"/>
                <w:left w:val="none" w:sz="0" w:space="0" w:color="auto"/>
                <w:bottom w:val="none" w:sz="0" w:space="0" w:color="auto"/>
                <w:right w:val="none" w:sz="0" w:space="0" w:color="auto"/>
              </w:divBdr>
              <w:divsChild>
                <w:div w:id="14271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39157978">
      <w:bodyDiv w:val="1"/>
      <w:marLeft w:val="0"/>
      <w:marRight w:val="0"/>
      <w:marTop w:val="0"/>
      <w:marBottom w:val="0"/>
      <w:divBdr>
        <w:top w:val="none" w:sz="0" w:space="0" w:color="auto"/>
        <w:left w:val="none" w:sz="0" w:space="0" w:color="auto"/>
        <w:bottom w:val="none" w:sz="0" w:space="0" w:color="auto"/>
        <w:right w:val="none" w:sz="0" w:space="0" w:color="auto"/>
      </w:divBdr>
    </w:div>
    <w:div w:id="357589317">
      <w:bodyDiv w:val="1"/>
      <w:marLeft w:val="0"/>
      <w:marRight w:val="0"/>
      <w:marTop w:val="0"/>
      <w:marBottom w:val="0"/>
      <w:divBdr>
        <w:top w:val="none" w:sz="0" w:space="0" w:color="auto"/>
        <w:left w:val="none" w:sz="0" w:space="0" w:color="auto"/>
        <w:bottom w:val="none" w:sz="0" w:space="0" w:color="auto"/>
        <w:right w:val="none" w:sz="0" w:space="0" w:color="auto"/>
      </w:divBdr>
      <w:divsChild>
        <w:div w:id="820148703">
          <w:marLeft w:val="0"/>
          <w:marRight w:val="0"/>
          <w:marTop w:val="0"/>
          <w:marBottom w:val="0"/>
          <w:divBdr>
            <w:top w:val="none" w:sz="0" w:space="0" w:color="auto"/>
            <w:left w:val="none" w:sz="0" w:space="0" w:color="auto"/>
            <w:bottom w:val="none" w:sz="0" w:space="0" w:color="auto"/>
            <w:right w:val="none" w:sz="0" w:space="0" w:color="auto"/>
          </w:divBdr>
          <w:divsChild>
            <w:div w:id="2029794973">
              <w:marLeft w:val="0"/>
              <w:marRight w:val="0"/>
              <w:marTop w:val="0"/>
              <w:marBottom w:val="0"/>
              <w:divBdr>
                <w:top w:val="none" w:sz="0" w:space="0" w:color="auto"/>
                <w:left w:val="none" w:sz="0" w:space="0" w:color="auto"/>
                <w:bottom w:val="none" w:sz="0" w:space="0" w:color="auto"/>
                <w:right w:val="none" w:sz="0" w:space="0" w:color="auto"/>
              </w:divBdr>
              <w:divsChild>
                <w:div w:id="1424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58943">
      <w:bodyDiv w:val="1"/>
      <w:marLeft w:val="0"/>
      <w:marRight w:val="0"/>
      <w:marTop w:val="0"/>
      <w:marBottom w:val="0"/>
      <w:divBdr>
        <w:top w:val="none" w:sz="0" w:space="0" w:color="auto"/>
        <w:left w:val="none" w:sz="0" w:space="0" w:color="auto"/>
        <w:bottom w:val="none" w:sz="0" w:space="0" w:color="auto"/>
        <w:right w:val="none" w:sz="0" w:space="0" w:color="auto"/>
      </w:divBdr>
    </w:div>
    <w:div w:id="381245765">
      <w:bodyDiv w:val="1"/>
      <w:marLeft w:val="0"/>
      <w:marRight w:val="0"/>
      <w:marTop w:val="0"/>
      <w:marBottom w:val="0"/>
      <w:divBdr>
        <w:top w:val="none" w:sz="0" w:space="0" w:color="auto"/>
        <w:left w:val="none" w:sz="0" w:space="0" w:color="auto"/>
        <w:bottom w:val="none" w:sz="0" w:space="0" w:color="auto"/>
        <w:right w:val="none" w:sz="0" w:space="0" w:color="auto"/>
      </w:divBdr>
      <w:divsChild>
        <w:div w:id="1697467635">
          <w:marLeft w:val="0"/>
          <w:marRight w:val="0"/>
          <w:marTop w:val="0"/>
          <w:marBottom w:val="0"/>
          <w:divBdr>
            <w:top w:val="none" w:sz="0" w:space="0" w:color="auto"/>
            <w:left w:val="none" w:sz="0" w:space="0" w:color="auto"/>
            <w:bottom w:val="none" w:sz="0" w:space="0" w:color="auto"/>
            <w:right w:val="none" w:sz="0" w:space="0" w:color="auto"/>
          </w:divBdr>
          <w:divsChild>
            <w:div w:id="964778266">
              <w:marLeft w:val="0"/>
              <w:marRight w:val="0"/>
              <w:marTop w:val="0"/>
              <w:marBottom w:val="0"/>
              <w:divBdr>
                <w:top w:val="none" w:sz="0" w:space="0" w:color="auto"/>
                <w:left w:val="none" w:sz="0" w:space="0" w:color="auto"/>
                <w:bottom w:val="none" w:sz="0" w:space="0" w:color="auto"/>
                <w:right w:val="none" w:sz="0" w:space="0" w:color="auto"/>
              </w:divBdr>
              <w:divsChild>
                <w:div w:id="11536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7351">
      <w:bodyDiv w:val="1"/>
      <w:marLeft w:val="0"/>
      <w:marRight w:val="0"/>
      <w:marTop w:val="0"/>
      <w:marBottom w:val="0"/>
      <w:divBdr>
        <w:top w:val="none" w:sz="0" w:space="0" w:color="auto"/>
        <w:left w:val="none" w:sz="0" w:space="0" w:color="auto"/>
        <w:bottom w:val="none" w:sz="0" w:space="0" w:color="auto"/>
        <w:right w:val="none" w:sz="0" w:space="0" w:color="auto"/>
      </w:divBdr>
    </w:div>
    <w:div w:id="524252663">
      <w:bodyDiv w:val="1"/>
      <w:marLeft w:val="0"/>
      <w:marRight w:val="0"/>
      <w:marTop w:val="0"/>
      <w:marBottom w:val="0"/>
      <w:divBdr>
        <w:top w:val="none" w:sz="0" w:space="0" w:color="auto"/>
        <w:left w:val="none" w:sz="0" w:space="0" w:color="auto"/>
        <w:bottom w:val="none" w:sz="0" w:space="0" w:color="auto"/>
        <w:right w:val="none" w:sz="0" w:space="0" w:color="auto"/>
      </w:divBdr>
      <w:divsChild>
        <w:div w:id="1713923293">
          <w:marLeft w:val="0"/>
          <w:marRight w:val="0"/>
          <w:marTop w:val="0"/>
          <w:marBottom w:val="0"/>
          <w:divBdr>
            <w:top w:val="none" w:sz="0" w:space="0" w:color="auto"/>
            <w:left w:val="none" w:sz="0" w:space="0" w:color="auto"/>
            <w:bottom w:val="none" w:sz="0" w:space="0" w:color="auto"/>
            <w:right w:val="none" w:sz="0" w:space="0" w:color="auto"/>
          </w:divBdr>
          <w:divsChild>
            <w:div w:id="1804883703">
              <w:marLeft w:val="0"/>
              <w:marRight w:val="0"/>
              <w:marTop w:val="0"/>
              <w:marBottom w:val="0"/>
              <w:divBdr>
                <w:top w:val="none" w:sz="0" w:space="0" w:color="auto"/>
                <w:left w:val="none" w:sz="0" w:space="0" w:color="auto"/>
                <w:bottom w:val="none" w:sz="0" w:space="0" w:color="auto"/>
                <w:right w:val="none" w:sz="0" w:space="0" w:color="auto"/>
              </w:divBdr>
              <w:divsChild>
                <w:div w:id="21429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5607">
      <w:bodyDiv w:val="1"/>
      <w:marLeft w:val="0"/>
      <w:marRight w:val="0"/>
      <w:marTop w:val="0"/>
      <w:marBottom w:val="0"/>
      <w:divBdr>
        <w:top w:val="none" w:sz="0" w:space="0" w:color="auto"/>
        <w:left w:val="none" w:sz="0" w:space="0" w:color="auto"/>
        <w:bottom w:val="none" w:sz="0" w:space="0" w:color="auto"/>
        <w:right w:val="none" w:sz="0" w:space="0" w:color="auto"/>
      </w:divBdr>
      <w:divsChild>
        <w:div w:id="1278754831">
          <w:marLeft w:val="0"/>
          <w:marRight w:val="0"/>
          <w:marTop w:val="0"/>
          <w:marBottom w:val="0"/>
          <w:divBdr>
            <w:top w:val="none" w:sz="0" w:space="0" w:color="auto"/>
            <w:left w:val="none" w:sz="0" w:space="0" w:color="auto"/>
            <w:bottom w:val="none" w:sz="0" w:space="0" w:color="auto"/>
            <w:right w:val="none" w:sz="0" w:space="0" w:color="auto"/>
          </w:divBdr>
          <w:divsChild>
            <w:div w:id="260572359">
              <w:marLeft w:val="0"/>
              <w:marRight w:val="0"/>
              <w:marTop w:val="0"/>
              <w:marBottom w:val="0"/>
              <w:divBdr>
                <w:top w:val="none" w:sz="0" w:space="0" w:color="auto"/>
                <w:left w:val="none" w:sz="0" w:space="0" w:color="auto"/>
                <w:bottom w:val="none" w:sz="0" w:space="0" w:color="auto"/>
                <w:right w:val="none" w:sz="0" w:space="0" w:color="auto"/>
              </w:divBdr>
              <w:divsChild>
                <w:div w:id="1299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1907">
      <w:bodyDiv w:val="1"/>
      <w:marLeft w:val="0"/>
      <w:marRight w:val="0"/>
      <w:marTop w:val="0"/>
      <w:marBottom w:val="0"/>
      <w:divBdr>
        <w:top w:val="none" w:sz="0" w:space="0" w:color="auto"/>
        <w:left w:val="none" w:sz="0" w:space="0" w:color="auto"/>
        <w:bottom w:val="none" w:sz="0" w:space="0" w:color="auto"/>
        <w:right w:val="none" w:sz="0" w:space="0" w:color="auto"/>
      </w:divBdr>
      <w:divsChild>
        <w:div w:id="784926631">
          <w:marLeft w:val="0"/>
          <w:marRight w:val="0"/>
          <w:marTop w:val="0"/>
          <w:marBottom w:val="0"/>
          <w:divBdr>
            <w:top w:val="none" w:sz="0" w:space="0" w:color="auto"/>
            <w:left w:val="none" w:sz="0" w:space="0" w:color="auto"/>
            <w:bottom w:val="none" w:sz="0" w:space="0" w:color="auto"/>
            <w:right w:val="none" w:sz="0" w:space="0" w:color="auto"/>
          </w:divBdr>
          <w:divsChild>
            <w:div w:id="1647859135">
              <w:marLeft w:val="0"/>
              <w:marRight w:val="0"/>
              <w:marTop w:val="0"/>
              <w:marBottom w:val="0"/>
              <w:divBdr>
                <w:top w:val="none" w:sz="0" w:space="0" w:color="auto"/>
                <w:left w:val="none" w:sz="0" w:space="0" w:color="auto"/>
                <w:bottom w:val="none" w:sz="0" w:space="0" w:color="auto"/>
                <w:right w:val="none" w:sz="0" w:space="0" w:color="auto"/>
              </w:divBdr>
              <w:divsChild>
                <w:div w:id="18758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5323">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03181919">
      <w:bodyDiv w:val="1"/>
      <w:marLeft w:val="0"/>
      <w:marRight w:val="0"/>
      <w:marTop w:val="0"/>
      <w:marBottom w:val="0"/>
      <w:divBdr>
        <w:top w:val="none" w:sz="0" w:space="0" w:color="auto"/>
        <w:left w:val="none" w:sz="0" w:space="0" w:color="auto"/>
        <w:bottom w:val="none" w:sz="0" w:space="0" w:color="auto"/>
        <w:right w:val="none" w:sz="0" w:space="0" w:color="auto"/>
      </w:divBdr>
    </w:div>
    <w:div w:id="1006327764">
      <w:bodyDiv w:val="1"/>
      <w:marLeft w:val="0"/>
      <w:marRight w:val="0"/>
      <w:marTop w:val="0"/>
      <w:marBottom w:val="0"/>
      <w:divBdr>
        <w:top w:val="none" w:sz="0" w:space="0" w:color="auto"/>
        <w:left w:val="none" w:sz="0" w:space="0" w:color="auto"/>
        <w:bottom w:val="none" w:sz="0" w:space="0" w:color="auto"/>
        <w:right w:val="none" w:sz="0" w:space="0" w:color="auto"/>
      </w:divBdr>
    </w:div>
    <w:div w:id="1029795155">
      <w:bodyDiv w:val="1"/>
      <w:marLeft w:val="0"/>
      <w:marRight w:val="0"/>
      <w:marTop w:val="0"/>
      <w:marBottom w:val="0"/>
      <w:divBdr>
        <w:top w:val="none" w:sz="0" w:space="0" w:color="auto"/>
        <w:left w:val="none" w:sz="0" w:space="0" w:color="auto"/>
        <w:bottom w:val="none" w:sz="0" w:space="0" w:color="auto"/>
        <w:right w:val="none" w:sz="0" w:space="0" w:color="auto"/>
      </w:divBdr>
      <w:divsChild>
        <w:div w:id="1271359750">
          <w:marLeft w:val="0"/>
          <w:marRight w:val="0"/>
          <w:marTop w:val="0"/>
          <w:marBottom w:val="0"/>
          <w:divBdr>
            <w:top w:val="none" w:sz="0" w:space="0" w:color="auto"/>
            <w:left w:val="none" w:sz="0" w:space="0" w:color="auto"/>
            <w:bottom w:val="none" w:sz="0" w:space="0" w:color="auto"/>
            <w:right w:val="none" w:sz="0" w:space="0" w:color="auto"/>
          </w:divBdr>
          <w:divsChild>
            <w:div w:id="839925753">
              <w:marLeft w:val="0"/>
              <w:marRight w:val="0"/>
              <w:marTop w:val="0"/>
              <w:marBottom w:val="0"/>
              <w:divBdr>
                <w:top w:val="none" w:sz="0" w:space="0" w:color="auto"/>
                <w:left w:val="none" w:sz="0" w:space="0" w:color="auto"/>
                <w:bottom w:val="none" w:sz="0" w:space="0" w:color="auto"/>
                <w:right w:val="none" w:sz="0" w:space="0" w:color="auto"/>
              </w:divBdr>
              <w:divsChild>
                <w:div w:id="789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07366">
      <w:bodyDiv w:val="1"/>
      <w:marLeft w:val="0"/>
      <w:marRight w:val="0"/>
      <w:marTop w:val="0"/>
      <w:marBottom w:val="0"/>
      <w:divBdr>
        <w:top w:val="none" w:sz="0" w:space="0" w:color="auto"/>
        <w:left w:val="none" w:sz="0" w:space="0" w:color="auto"/>
        <w:bottom w:val="none" w:sz="0" w:space="0" w:color="auto"/>
        <w:right w:val="none" w:sz="0" w:space="0" w:color="auto"/>
      </w:divBdr>
      <w:divsChild>
        <w:div w:id="517279323">
          <w:marLeft w:val="0"/>
          <w:marRight w:val="0"/>
          <w:marTop w:val="0"/>
          <w:marBottom w:val="0"/>
          <w:divBdr>
            <w:top w:val="none" w:sz="0" w:space="0" w:color="auto"/>
            <w:left w:val="none" w:sz="0" w:space="0" w:color="auto"/>
            <w:bottom w:val="none" w:sz="0" w:space="0" w:color="auto"/>
            <w:right w:val="none" w:sz="0" w:space="0" w:color="auto"/>
          </w:divBdr>
          <w:divsChild>
            <w:div w:id="1854831535">
              <w:marLeft w:val="0"/>
              <w:marRight w:val="0"/>
              <w:marTop w:val="0"/>
              <w:marBottom w:val="0"/>
              <w:divBdr>
                <w:top w:val="none" w:sz="0" w:space="0" w:color="auto"/>
                <w:left w:val="none" w:sz="0" w:space="0" w:color="auto"/>
                <w:bottom w:val="none" w:sz="0" w:space="0" w:color="auto"/>
                <w:right w:val="none" w:sz="0" w:space="0" w:color="auto"/>
              </w:divBdr>
              <w:divsChild>
                <w:div w:id="1985500586">
                  <w:marLeft w:val="0"/>
                  <w:marRight w:val="0"/>
                  <w:marTop w:val="0"/>
                  <w:marBottom w:val="0"/>
                  <w:divBdr>
                    <w:top w:val="none" w:sz="0" w:space="0" w:color="auto"/>
                    <w:left w:val="none" w:sz="0" w:space="0" w:color="auto"/>
                    <w:bottom w:val="none" w:sz="0" w:space="0" w:color="auto"/>
                    <w:right w:val="none" w:sz="0" w:space="0" w:color="auto"/>
                  </w:divBdr>
                  <w:divsChild>
                    <w:div w:id="1402100282">
                      <w:marLeft w:val="0"/>
                      <w:marRight w:val="0"/>
                      <w:marTop w:val="0"/>
                      <w:marBottom w:val="0"/>
                      <w:divBdr>
                        <w:top w:val="none" w:sz="0" w:space="0" w:color="auto"/>
                        <w:left w:val="none" w:sz="0" w:space="0" w:color="auto"/>
                        <w:bottom w:val="none" w:sz="0" w:space="0" w:color="auto"/>
                        <w:right w:val="none" w:sz="0" w:space="0" w:color="auto"/>
                      </w:divBdr>
                      <w:divsChild>
                        <w:div w:id="1816799497">
                          <w:marLeft w:val="0"/>
                          <w:marRight w:val="0"/>
                          <w:marTop w:val="0"/>
                          <w:marBottom w:val="0"/>
                          <w:divBdr>
                            <w:top w:val="none" w:sz="0" w:space="0" w:color="auto"/>
                            <w:left w:val="none" w:sz="0" w:space="0" w:color="auto"/>
                            <w:bottom w:val="none" w:sz="0" w:space="0" w:color="auto"/>
                            <w:right w:val="none" w:sz="0" w:space="0" w:color="auto"/>
                          </w:divBdr>
                          <w:divsChild>
                            <w:div w:id="693851011">
                              <w:marLeft w:val="0"/>
                              <w:marRight w:val="0"/>
                              <w:marTop w:val="0"/>
                              <w:marBottom w:val="0"/>
                              <w:divBdr>
                                <w:top w:val="none" w:sz="0" w:space="0" w:color="auto"/>
                                <w:left w:val="none" w:sz="0" w:space="0" w:color="auto"/>
                                <w:bottom w:val="none" w:sz="0" w:space="0" w:color="auto"/>
                                <w:right w:val="none" w:sz="0" w:space="0" w:color="auto"/>
                              </w:divBdr>
                              <w:divsChild>
                                <w:div w:id="2825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951334">
      <w:bodyDiv w:val="1"/>
      <w:marLeft w:val="0"/>
      <w:marRight w:val="0"/>
      <w:marTop w:val="0"/>
      <w:marBottom w:val="0"/>
      <w:divBdr>
        <w:top w:val="none" w:sz="0" w:space="0" w:color="auto"/>
        <w:left w:val="none" w:sz="0" w:space="0" w:color="auto"/>
        <w:bottom w:val="none" w:sz="0" w:space="0" w:color="auto"/>
        <w:right w:val="none" w:sz="0" w:space="0" w:color="auto"/>
      </w:divBdr>
    </w:div>
    <w:div w:id="1215656543">
      <w:bodyDiv w:val="1"/>
      <w:marLeft w:val="0"/>
      <w:marRight w:val="0"/>
      <w:marTop w:val="0"/>
      <w:marBottom w:val="0"/>
      <w:divBdr>
        <w:top w:val="none" w:sz="0" w:space="0" w:color="auto"/>
        <w:left w:val="none" w:sz="0" w:space="0" w:color="auto"/>
        <w:bottom w:val="none" w:sz="0" w:space="0" w:color="auto"/>
        <w:right w:val="none" w:sz="0" w:space="0" w:color="auto"/>
      </w:divBdr>
      <w:divsChild>
        <w:div w:id="17199828">
          <w:marLeft w:val="0"/>
          <w:marRight w:val="0"/>
          <w:marTop w:val="0"/>
          <w:marBottom w:val="0"/>
          <w:divBdr>
            <w:top w:val="none" w:sz="0" w:space="0" w:color="auto"/>
            <w:left w:val="none" w:sz="0" w:space="0" w:color="auto"/>
            <w:bottom w:val="none" w:sz="0" w:space="0" w:color="auto"/>
            <w:right w:val="none" w:sz="0" w:space="0" w:color="auto"/>
          </w:divBdr>
          <w:divsChild>
            <w:div w:id="438136793">
              <w:marLeft w:val="0"/>
              <w:marRight w:val="0"/>
              <w:marTop w:val="0"/>
              <w:marBottom w:val="0"/>
              <w:divBdr>
                <w:top w:val="none" w:sz="0" w:space="0" w:color="auto"/>
                <w:left w:val="none" w:sz="0" w:space="0" w:color="auto"/>
                <w:bottom w:val="none" w:sz="0" w:space="0" w:color="auto"/>
                <w:right w:val="none" w:sz="0" w:space="0" w:color="auto"/>
              </w:divBdr>
              <w:divsChild>
                <w:div w:id="579144125">
                  <w:marLeft w:val="0"/>
                  <w:marRight w:val="0"/>
                  <w:marTop w:val="0"/>
                  <w:marBottom w:val="0"/>
                  <w:divBdr>
                    <w:top w:val="none" w:sz="0" w:space="0" w:color="auto"/>
                    <w:left w:val="none" w:sz="0" w:space="0" w:color="auto"/>
                    <w:bottom w:val="none" w:sz="0" w:space="0" w:color="auto"/>
                    <w:right w:val="none" w:sz="0" w:space="0" w:color="auto"/>
                  </w:divBdr>
                  <w:divsChild>
                    <w:div w:id="1312714884">
                      <w:marLeft w:val="0"/>
                      <w:marRight w:val="0"/>
                      <w:marTop w:val="0"/>
                      <w:marBottom w:val="0"/>
                      <w:divBdr>
                        <w:top w:val="none" w:sz="0" w:space="0" w:color="auto"/>
                        <w:left w:val="none" w:sz="0" w:space="0" w:color="auto"/>
                        <w:bottom w:val="single" w:sz="6" w:space="12" w:color="E4E4E4"/>
                        <w:right w:val="none" w:sz="0" w:space="0" w:color="auto"/>
                      </w:divBdr>
                      <w:divsChild>
                        <w:div w:id="7979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570133">
      <w:bodyDiv w:val="1"/>
      <w:marLeft w:val="0"/>
      <w:marRight w:val="0"/>
      <w:marTop w:val="0"/>
      <w:marBottom w:val="0"/>
      <w:divBdr>
        <w:top w:val="none" w:sz="0" w:space="0" w:color="auto"/>
        <w:left w:val="none" w:sz="0" w:space="0" w:color="auto"/>
        <w:bottom w:val="none" w:sz="0" w:space="0" w:color="auto"/>
        <w:right w:val="none" w:sz="0" w:space="0" w:color="auto"/>
      </w:divBdr>
    </w:div>
    <w:div w:id="1281647136">
      <w:bodyDiv w:val="1"/>
      <w:marLeft w:val="0"/>
      <w:marRight w:val="0"/>
      <w:marTop w:val="0"/>
      <w:marBottom w:val="0"/>
      <w:divBdr>
        <w:top w:val="none" w:sz="0" w:space="0" w:color="auto"/>
        <w:left w:val="none" w:sz="0" w:space="0" w:color="auto"/>
        <w:bottom w:val="none" w:sz="0" w:space="0" w:color="auto"/>
        <w:right w:val="none" w:sz="0" w:space="0" w:color="auto"/>
      </w:divBdr>
      <w:divsChild>
        <w:div w:id="1613395918">
          <w:marLeft w:val="0"/>
          <w:marRight w:val="0"/>
          <w:marTop w:val="0"/>
          <w:marBottom w:val="0"/>
          <w:divBdr>
            <w:top w:val="none" w:sz="0" w:space="0" w:color="auto"/>
            <w:left w:val="none" w:sz="0" w:space="0" w:color="auto"/>
            <w:bottom w:val="none" w:sz="0" w:space="0" w:color="auto"/>
            <w:right w:val="none" w:sz="0" w:space="0" w:color="auto"/>
          </w:divBdr>
          <w:divsChild>
            <w:div w:id="829716734">
              <w:marLeft w:val="0"/>
              <w:marRight w:val="0"/>
              <w:marTop w:val="0"/>
              <w:marBottom w:val="0"/>
              <w:divBdr>
                <w:top w:val="none" w:sz="0" w:space="0" w:color="auto"/>
                <w:left w:val="none" w:sz="0" w:space="0" w:color="auto"/>
                <w:bottom w:val="none" w:sz="0" w:space="0" w:color="auto"/>
                <w:right w:val="none" w:sz="0" w:space="0" w:color="auto"/>
              </w:divBdr>
              <w:divsChild>
                <w:div w:id="21456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76522">
      <w:bodyDiv w:val="1"/>
      <w:marLeft w:val="0"/>
      <w:marRight w:val="0"/>
      <w:marTop w:val="0"/>
      <w:marBottom w:val="0"/>
      <w:divBdr>
        <w:top w:val="none" w:sz="0" w:space="0" w:color="auto"/>
        <w:left w:val="none" w:sz="0" w:space="0" w:color="auto"/>
        <w:bottom w:val="none" w:sz="0" w:space="0" w:color="auto"/>
        <w:right w:val="none" w:sz="0" w:space="0" w:color="auto"/>
      </w:divBdr>
      <w:divsChild>
        <w:div w:id="728845780">
          <w:marLeft w:val="0"/>
          <w:marRight w:val="0"/>
          <w:marTop w:val="0"/>
          <w:marBottom w:val="0"/>
          <w:divBdr>
            <w:top w:val="none" w:sz="0" w:space="0" w:color="auto"/>
            <w:left w:val="none" w:sz="0" w:space="0" w:color="auto"/>
            <w:bottom w:val="none" w:sz="0" w:space="0" w:color="auto"/>
            <w:right w:val="none" w:sz="0" w:space="0" w:color="auto"/>
          </w:divBdr>
          <w:divsChild>
            <w:div w:id="384261908">
              <w:marLeft w:val="0"/>
              <w:marRight w:val="0"/>
              <w:marTop w:val="0"/>
              <w:marBottom w:val="0"/>
              <w:divBdr>
                <w:top w:val="none" w:sz="0" w:space="0" w:color="auto"/>
                <w:left w:val="none" w:sz="0" w:space="0" w:color="auto"/>
                <w:bottom w:val="none" w:sz="0" w:space="0" w:color="auto"/>
                <w:right w:val="none" w:sz="0" w:space="0" w:color="auto"/>
              </w:divBdr>
              <w:divsChild>
                <w:div w:id="11165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6425">
      <w:bodyDiv w:val="1"/>
      <w:marLeft w:val="0"/>
      <w:marRight w:val="0"/>
      <w:marTop w:val="0"/>
      <w:marBottom w:val="0"/>
      <w:divBdr>
        <w:top w:val="none" w:sz="0" w:space="0" w:color="auto"/>
        <w:left w:val="none" w:sz="0" w:space="0" w:color="auto"/>
        <w:bottom w:val="none" w:sz="0" w:space="0" w:color="auto"/>
        <w:right w:val="none" w:sz="0" w:space="0" w:color="auto"/>
      </w:divBdr>
      <w:divsChild>
        <w:div w:id="1308244041">
          <w:marLeft w:val="0"/>
          <w:marRight w:val="0"/>
          <w:marTop w:val="0"/>
          <w:marBottom w:val="0"/>
          <w:divBdr>
            <w:top w:val="none" w:sz="0" w:space="0" w:color="auto"/>
            <w:left w:val="none" w:sz="0" w:space="0" w:color="auto"/>
            <w:bottom w:val="none" w:sz="0" w:space="0" w:color="auto"/>
            <w:right w:val="none" w:sz="0" w:space="0" w:color="auto"/>
          </w:divBdr>
          <w:divsChild>
            <w:div w:id="745766763">
              <w:marLeft w:val="0"/>
              <w:marRight w:val="0"/>
              <w:marTop w:val="0"/>
              <w:marBottom w:val="0"/>
              <w:divBdr>
                <w:top w:val="none" w:sz="0" w:space="0" w:color="auto"/>
                <w:left w:val="none" w:sz="0" w:space="0" w:color="auto"/>
                <w:bottom w:val="none" w:sz="0" w:space="0" w:color="auto"/>
                <w:right w:val="none" w:sz="0" w:space="0" w:color="auto"/>
              </w:divBdr>
              <w:divsChild>
                <w:div w:id="10902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0632">
      <w:bodyDiv w:val="1"/>
      <w:marLeft w:val="0"/>
      <w:marRight w:val="0"/>
      <w:marTop w:val="0"/>
      <w:marBottom w:val="0"/>
      <w:divBdr>
        <w:top w:val="none" w:sz="0" w:space="0" w:color="auto"/>
        <w:left w:val="none" w:sz="0" w:space="0" w:color="auto"/>
        <w:bottom w:val="none" w:sz="0" w:space="0" w:color="auto"/>
        <w:right w:val="none" w:sz="0" w:space="0" w:color="auto"/>
      </w:divBdr>
      <w:divsChild>
        <w:div w:id="2016230263">
          <w:marLeft w:val="0"/>
          <w:marRight w:val="0"/>
          <w:marTop w:val="0"/>
          <w:marBottom w:val="0"/>
          <w:divBdr>
            <w:top w:val="none" w:sz="0" w:space="0" w:color="auto"/>
            <w:left w:val="none" w:sz="0" w:space="0" w:color="auto"/>
            <w:bottom w:val="none" w:sz="0" w:space="0" w:color="auto"/>
            <w:right w:val="none" w:sz="0" w:space="0" w:color="auto"/>
          </w:divBdr>
          <w:divsChild>
            <w:div w:id="672144696">
              <w:marLeft w:val="0"/>
              <w:marRight w:val="0"/>
              <w:marTop w:val="0"/>
              <w:marBottom w:val="0"/>
              <w:divBdr>
                <w:top w:val="none" w:sz="0" w:space="0" w:color="auto"/>
                <w:left w:val="none" w:sz="0" w:space="0" w:color="auto"/>
                <w:bottom w:val="none" w:sz="0" w:space="0" w:color="auto"/>
                <w:right w:val="none" w:sz="0" w:space="0" w:color="auto"/>
              </w:divBdr>
              <w:divsChild>
                <w:div w:id="342633159">
                  <w:marLeft w:val="0"/>
                  <w:marRight w:val="0"/>
                  <w:marTop w:val="0"/>
                  <w:marBottom w:val="0"/>
                  <w:divBdr>
                    <w:top w:val="none" w:sz="0" w:space="0" w:color="auto"/>
                    <w:left w:val="none" w:sz="0" w:space="0" w:color="auto"/>
                    <w:bottom w:val="none" w:sz="0" w:space="0" w:color="auto"/>
                    <w:right w:val="none" w:sz="0" w:space="0" w:color="auto"/>
                  </w:divBdr>
                  <w:divsChild>
                    <w:div w:id="680161986">
                      <w:marLeft w:val="0"/>
                      <w:marRight w:val="0"/>
                      <w:marTop w:val="0"/>
                      <w:marBottom w:val="0"/>
                      <w:divBdr>
                        <w:top w:val="none" w:sz="0" w:space="0" w:color="auto"/>
                        <w:left w:val="none" w:sz="0" w:space="0" w:color="auto"/>
                        <w:bottom w:val="single" w:sz="6" w:space="12" w:color="E4E4E4"/>
                        <w:right w:val="none" w:sz="0" w:space="0" w:color="auto"/>
                      </w:divBdr>
                      <w:divsChild>
                        <w:div w:id="9510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765433">
      <w:bodyDiv w:val="1"/>
      <w:marLeft w:val="0"/>
      <w:marRight w:val="0"/>
      <w:marTop w:val="0"/>
      <w:marBottom w:val="0"/>
      <w:divBdr>
        <w:top w:val="none" w:sz="0" w:space="0" w:color="auto"/>
        <w:left w:val="none" w:sz="0" w:space="0" w:color="auto"/>
        <w:bottom w:val="none" w:sz="0" w:space="0" w:color="auto"/>
        <w:right w:val="none" w:sz="0" w:space="0" w:color="auto"/>
      </w:divBdr>
    </w:div>
    <w:div w:id="1991253762">
      <w:bodyDiv w:val="1"/>
      <w:marLeft w:val="0"/>
      <w:marRight w:val="0"/>
      <w:marTop w:val="0"/>
      <w:marBottom w:val="0"/>
      <w:divBdr>
        <w:top w:val="none" w:sz="0" w:space="0" w:color="auto"/>
        <w:left w:val="none" w:sz="0" w:space="0" w:color="auto"/>
        <w:bottom w:val="none" w:sz="0" w:space="0" w:color="auto"/>
        <w:right w:val="none" w:sz="0" w:space="0" w:color="auto"/>
      </w:divBdr>
      <w:divsChild>
        <w:div w:id="1747915483">
          <w:marLeft w:val="0"/>
          <w:marRight w:val="0"/>
          <w:marTop w:val="0"/>
          <w:marBottom w:val="0"/>
          <w:divBdr>
            <w:top w:val="none" w:sz="0" w:space="0" w:color="auto"/>
            <w:left w:val="none" w:sz="0" w:space="0" w:color="auto"/>
            <w:bottom w:val="none" w:sz="0" w:space="0" w:color="auto"/>
            <w:right w:val="none" w:sz="0" w:space="0" w:color="auto"/>
          </w:divBdr>
          <w:divsChild>
            <w:div w:id="521937778">
              <w:marLeft w:val="0"/>
              <w:marRight w:val="0"/>
              <w:marTop w:val="0"/>
              <w:marBottom w:val="0"/>
              <w:divBdr>
                <w:top w:val="none" w:sz="0" w:space="0" w:color="auto"/>
                <w:left w:val="none" w:sz="0" w:space="0" w:color="auto"/>
                <w:bottom w:val="none" w:sz="0" w:space="0" w:color="auto"/>
                <w:right w:val="none" w:sz="0" w:space="0" w:color="auto"/>
              </w:divBdr>
              <w:divsChild>
                <w:div w:id="7123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39690">
      <w:bodyDiv w:val="1"/>
      <w:marLeft w:val="0"/>
      <w:marRight w:val="0"/>
      <w:marTop w:val="0"/>
      <w:marBottom w:val="0"/>
      <w:divBdr>
        <w:top w:val="none" w:sz="0" w:space="0" w:color="auto"/>
        <w:left w:val="none" w:sz="0" w:space="0" w:color="auto"/>
        <w:bottom w:val="none" w:sz="0" w:space="0" w:color="auto"/>
        <w:right w:val="none" w:sz="0" w:space="0" w:color="auto"/>
      </w:divBdr>
    </w:div>
    <w:div w:id="2025088772">
      <w:bodyDiv w:val="1"/>
      <w:marLeft w:val="0"/>
      <w:marRight w:val="0"/>
      <w:marTop w:val="0"/>
      <w:marBottom w:val="0"/>
      <w:divBdr>
        <w:top w:val="none" w:sz="0" w:space="0" w:color="auto"/>
        <w:left w:val="none" w:sz="0" w:space="0" w:color="auto"/>
        <w:bottom w:val="none" w:sz="0" w:space="0" w:color="auto"/>
        <w:right w:val="none" w:sz="0" w:space="0" w:color="auto"/>
      </w:divBdr>
      <w:divsChild>
        <w:div w:id="1652900391">
          <w:marLeft w:val="0"/>
          <w:marRight w:val="0"/>
          <w:marTop w:val="0"/>
          <w:marBottom w:val="0"/>
          <w:divBdr>
            <w:top w:val="none" w:sz="0" w:space="0" w:color="auto"/>
            <w:left w:val="none" w:sz="0" w:space="0" w:color="auto"/>
            <w:bottom w:val="none" w:sz="0" w:space="0" w:color="auto"/>
            <w:right w:val="none" w:sz="0" w:space="0" w:color="auto"/>
          </w:divBdr>
          <w:divsChild>
            <w:div w:id="283735728">
              <w:marLeft w:val="0"/>
              <w:marRight w:val="0"/>
              <w:marTop w:val="0"/>
              <w:marBottom w:val="0"/>
              <w:divBdr>
                <w:top w:val="none" w:sz="0" w:space="0" w:color="auto"/>
                <w:left w:val="none" w:sz="0" w:space="0" w:color="auto"/>
                <w:bottom w:val="none" w:sz="0" w:space="0" w:color="auto"/>
                <w:right w:val="none" w:sz="0" w:space="0" w:color="auto"/>
              </w:divBdr>
              <w:divsChild>
                <w:div w:id="18837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3032">
      <w:bodyDiv w:val="1"/>
      <w:marLeft w:val="0"/>
      <w:marRight w:val="0"/>
      <w:marTop w:val="0"/>
      <w:marBottom w:val="0"/>
      <w:divBdr>
        <w:top w:val="none" w:sz="0" w:space="0" w:color="auto"/>
        <w:left w:val="none" w:sz="0" w:space="0" w:color="auto"/>
        <w:bottom w:val="none" w:sz="0" w:space="0" w:color="auto"/>
        <w:right w:val="none" w:sz="0" w:space="0" w:color="auto"/>
      </w:divBdr>
    </w:div>
    <w:div w:id="2133010022">
      <w:bodyDiv w:val="1"/>
      <w:marLeft w:val="0"/>
      <w:marRight w:val="0"/>
      <w:marTop w:val="0"/>
      <w:marBottom w:val="0"/>
      <w:divBdr>
        <w:top w:val="none" w:sz="0" w:space="0" w:color="auto"/>
        <w:left w:val="none" w:sz="0" w:space="0" w:color="auto"/>
        <w:bottom w:val="none" w:sz="0" w:space="0" w:color="auto"/>
        <w:right w:val="none" w:sz="0" w:space="0" w:color="auto"/>
      </w:divBdr>
      <w:divsChild>
        <w:div w:id="524484841">
          <w:marLeft w:val="0"/>
          <w:marRight w:val="0"/>
          <w:marTop w:val="0"/>
          <w:marBottom w:val="0"/>
          <w:divBdr>
            <w:top w:val="none" w:sz="0" w:space="0" w:color="auto"/>
            <w:left w:val="none" w:sz="0" w:space="0" w:color="auto"/>
            <w:bottom w:val="none" w:sz="0" w:space="0" w:color="auto"/>
            <w:right w:val="none" w:sz="0" w:space="0" w:color="auto"/>
          </w:divBdr>
          <w:divsChild>
            <w:div w:id="1717505166">
              <w:marLeft w:val="0"/>
              <w:marRight w:val="0"/>
              <w:marTop w:val="0"/>
              <w:marBottom w:val="0"/>
              <w:divBdr>
                <w:top w:val="none" w:sz="0" w:space="0" w:color="auto"/>
                <w:left w:val="none" w:sz="0" w:space="0" w:color="auto"/>
                <w:bottom w:val="none" w:sz="0" w:space="0" w:color="auto"/>
                <w:right w:val="none" w:sz="0" w:space="0" w:color="auto"/>
              </w:divBdr>
              <w:divsChild>
                <w:div w:id="1534885576">
                  <w:marLeft w:val="0"/>
                  <w:marRight w:val="0"/>
                  <w:marTop w:val="0"/>
                  <w:marBottom w:val="0"/>
                  <w:divBdr>
                    <w:top w:val="none" w:sz="0" w:space="0" w:color="auto"/>
                    <w:left w:val="none" w:sz="0" w:space="0" w:color="auto"/>
                    <w:bottom w:val="none" w:sz="0" w:space="0" w:color="auto"/>
                    <w:right w:val="none" w:sz="0" w:space="0" w:color="auto"/>
                  </w:divBdr>
                  <w:divsChild>
                    <w:div w:id="710762595">
                      <w:marLeft w:val="0"/>
                      <w:marRight w:val="0"/>
                      <w:marTop w:val="0"/>
                      <w:marBottom w:val="0"/>
                      <w:divBdr>
                        <w:top w:val="none" w:sz="0" w:space="0" w:color="auto"/>
                        <w:left w:val="none" w:sz="0" w:space="0" w:color="auto"/>
                        <w:bottom w:val="none" w:sz="0" w:space="0" w:color="auto"/>
                        <w:right w:val="none" w:sz="0" w:space="0" w:color="auto"/>
                      </w:divBdr>
                      <w:divsChild>
                        <w:div w:id="1469056829">
                          <w:marLeft w:val="0"/>
                          <w:marRight w:val="0"/>
                          <w:marTop w:val="0"/>
                          <w:marBottom w:val="0"/>
                          <w:divBdr>
                            <w:top w:val="none" w:sz="0" w:space="0" w:color="auto"/>
                            <w:left w:val="none" w:sz="0" w:space="0" w:color="auto"/>
                            <w:bottom w:val="none" w:sz="0" w:space="0" w:color="auto"/>
                            <w:right w:val="none" w:sz="0" w:space="0" w:color="auto"/>
                          </w:divBdr>
                          <w:divsChild>
                            <w:div w:id="1061175656">
                              <w:marLeft w:val="0"/>
                              <w:marRight w:val="0"/>
                              <w:marTop w:val="0"/>
                              <w:marBottom w:val="0"/>
                              <w:divBdr>
                                <w:top w:val="none" w:sz="0" w:space="0" w:color="auto"/>
                                <w:left w:val="none" w:sz="0" w:space="0" w:color="auto"/>
                                <w:bottom w:val="none" w:sz="0" w:space="0" w:color="auto"/>
                                <w:right w:val="none" w:sz="0" w:space="0" w:color="auto"/>
                              </w:divBdr>
                              <w:divsChild>
                                <w:div w:id="12995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141957">
      <w:bodyDiv w:val="1"/>
      <w:marLeft w:val="0"/>
      <w:marRight w:val="0"/>
      <w:marTop w:val="0"/>
      <w:marBottom w:val="0"/>
      <w:divBdr>
        <w:top w:val="none" w:sz="0" w:space="0" w:color="auto"/>
        <w:left w:val="none" w:sz="0" w:space="0" w:color="auto"/>
        <w:bottom w:val="none" w:sz="0" w:space="0" w:color="auto"/>
        <w:right w:val="none" w:sz="0" w:space="0" w:color="auto"/>
      </w:divBdr>
      <w:divsChild>
        <w:div w:id="526329398">
          <w:marLeft w:val="0"/>
          <w:marRight w:val="0"/>
          <w:marTop w:val="0"/>
          <w:marBottom w:val="0"/>
          <w:divBdr>
            <w:top w:val="none" w:sz="0" w:space="0" w:color="auto"/>
            <w:left w:val="none" w:sz="0" w:space="0" w:color="auto"/>
            <w:bottom w:val="none" w:sz="0" w:space="0" w:color="auto"/>
            <w:right w:val="none" w:sz="0" w:space="0" w:color="auto"/>
          </w:divBdr>
          <w:divsChild>
            <w:div w:id="1296372274">
              <w:marLeft w:val="0"/>
              <w:marRight w:val="0"/>
              <w:marTop w:val="0"/>
              <w:marBottom w:val="0"/>
              <w:divBdr>
                <w:top w:val="none" w:sz="0" w:space="0" w:color="auto"/>
                <w:left w:val="none" w:sz="0" w:space="0" w:color="auto"/>
                <w:bottom w:val="none" w:sz="0" w:space="0" w:color="auto"/>
                <w:right w:val="none" w:sz="0" w:space="0" w:color="auto"/>
              </w:divBdr>
              <w:divsChild>
                <w:div w:id="504564035">
                  <w:marLeft w:val="0"/>
                  <w:marRight w:val="0"/>
                  <w:marTop w:val="0"/>
                  <w:marBottom w:val="0"/>
                  <w:divBdr>
                    <w:top w:val="none" w:sz="0" w:space="0" w:color="auto"/>
                    <w:left w:val="none" w:sz="0" w:space="0" w:color="auto"/>
                    <w:bottom w:val="none" w:sz="0" w:space="0" w:color="auto"/>
                    <w:right w:val="none" w:sz="0" w:space="0" w:color="auto"/>
                  </w:divBdr>
                  <w:divsChild>
                    <w:div w:id="1827819520">
                      <w:marLeft w:val="0"/>
                      <w:marRight w:val="0"/>
                      <w:marTop w:val="270"/>
                      <w:marBottom w:val="0"/>
                      <w:divBdr>
                        <w:top w:val="none" w:sz="0" w:space="0" w:color="auto"/>
                        <w:left w:val="none" w:sz="0" w:space="0" w:color="auto"/>
                        <w:bottom w:val="none" w:sz="0" w:space="0" w:color="auto"/>
                        <w:right w:val="none" w:sz="0" w:space="0" w:color="auto"/>
                      </w:divBdr>
                      <w:divsChild>
                        <w:div w:id="1329096260">
                          <w:marLeft w:val="0"/>
                          <w:marRight w:val="0"/>
                          <w:marTop w:val="0"/>
                          <w:marBottom w:val="0"/>
                          <w:divBdr>
                            <w:top w:val="single" w:sz="6" w:space="0" w:color="DADADA"/>
                            <w:left w:val="none" w:sz="0" w:space="0" w:color="auto"/>
                            <w:bottom w:val="none" w:sz="0" w:space="0" w:color="auto"/>
                            <w:right w:val="none" w:sz="0" w:space="0" w:color="auto"/>
                          </w:divBdr>
                          <w:divsChild>
                            <w:div w:id="1446120184">
                              <w:marLeft w:val="0"/>
                              <w:marRight w:val="0"/>
                              <w:marTop w:val="0"/>
                              <w:marBottom w:val="0"/>
                              <w:divBdr>
                                <w:top w:val="none" w:sz="0" w:space="0" w:color="auto"/>
                                <w:left w:val="none" w:sz="0" w:space="0" w:color="auto"/>
                                <w:bottom w:val="none" w:sz="0" w:space="0" w:color="auto"/>
                                <w:right w:val="none" w:sz="0" w:space="0" w:color="auto"/>
                              </w:divBdr>
                              <w:divsChild>
                                <w:div w:id="1642927768">
                                  <w:marLeft w:val="0"/>
                                  <w:marRight w:val="0"/>
                                  <w:marTop w:val="0"/>
                                  <w:marBottom w:val="0"/>
                                  <w:divBdr>
                                    <w:top w:val="dotted" w:sz="6" w:space="0" w:color="DADADA"/>
                                    <w:left w:val="none" w:sz="0" w:space="0" w:color="auto"/>
                                    <w:bottom w:val="none" w:sz="0" w:space="0" w:color="auto"/>
                                    <w:right w:val="none" w:sz="0" w:space="0" w:color="auto"/>
                                  </w:divBdr>
                                </w:div>
                              </w:divsChild>
                            </w:div>
                          </w:divsChild>
                        </w:div>
                      </w:divsChild>
                    </w:div>
                  </w:divsChild>
                </w:div>
              </w:divsChild>
            </w:div>
          </w:divsChild>
        </w:div>
      </w:divsChild>
    </w:div>
    <w:div w:id="21408023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ahpra.gov.au/Registration/Registration-Process/Common-Application-Forms.aspx" TargetMode="External"/><Relationship Id="rId18" Type="http://schemas.openxmlformats.org/officeDocument/2006/relationships/hyperlink" Target="https://www.youtube.com/channel/UCtswdaCOff5CIv1ijDY9ffw" TargetMode="External"/><Relationship Id="rId26" Type="http://schemas.openxmlformats.org/officeDocument/2006/relationships/hyperlink" Target="http://www.atsihealthpracticeboard.gov.au/" TargetMode="External"/><Relationship Id="rId39" Type="http://schemas.openxmlformats.org/officeDocument/2006/relationships/hyperlink" Target="http://www.atsihealthpracticeboard.gov.au" TargetMode="External"/><Relationship Id="rId21" Type="http://schemas.openxmlformats.org/officeDocument/2006/relationships/hyperlink" Target="http://www.ahpra.gov.au/Registration/Registers-of-Practitioners.aspx" TargetMode="External"/><Relationship Id="rId34" Type="http://schemas.openxmlformats.org/officeDocument/2006/relationships/image" Target="media/image2.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hpra.gov.au/About-AHPRA/What-We-Do.aspx" TargetMode="External"/><Relationship Id="rId29" Type="http://schemas.openxmlformats.org/officeDocument/2006/relationships/hyperlink" Target="https://www.facebook.com/ahpr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sihealthpracticeboard.gov.au/" TargetMode="External"/><Relationship Id="rId24" Type="http://schemas.openxmlformats.org/officeDocument/2006/relationships/hyperlink" Target="https://www.ahpra.gov.au/About-AHPRA/Contact-Us/Make-an-Enquiry.aspx" TargetMode="External"/><Relationship Id="rId32" Type="http://schemas.openxmlformats.org/officeDocument/2006/relationships/image" Target="media/image1.png"/><Relationship Id="rId37" Type="http://schemas.openxmlformats.org/officeDocument/2006/relationships/image" Target="media/image3.png"/><Relationship Id="rId40" Type="http://schemas.openxmlformats.org/officeDocument/2006/relationships/hyperlink" Target="http://www.ahpra.gov.au"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hpra.gov.au/About-AHPRA/Ministerial-Directives-and-Communiques.aspx" TargetMode="External"/><Relationship Id="rId23" Type="http://schemas.openxmlformats.org/officeDocument/2006/relationships/hyperlink" Target="https://www.ahpra.gov.au/" TargetMode="External"/><Relationship Id="rId28" Type="http://schemas.openxmlformats.org/officeDocument/2006/relationships/hyperlink" Target="https://www.ahpra.gov.au/About-AHPRA/Contact-Us/Make-an-Enquiry.aspx" TargetMode="External"/><Relationship Id="rId36" Type="http://schemas.openxmlformats.org/officeDocument/2006/relationships/hyperlink" Target="https://www.linkedin.com/organization/648146/admin/updates" TargetMode="External"/><Relationship Id="rId10" Type="http://schemas.openxmlformats.org/officeDocument/2006/relationships/hyperlink" Target="http://www.atsihealthpracticeboard.gov.au/News/2017-09-01-quarterly-registration-data.aspx" TargetMode="External"/><Relationship Id="rId19" Type="http://schemas.openxmlformats.org/officeDocument/2006/relationships/hyperlink" Target="hhttps://www.ahpra.gov.au/Registration/Employer-Services.aspx" TargetMode="External"/><Relationship Id="rId31" Type="http://schemas.openxmlformats.org/officeDocument/2006/relationships/hyperlink" Target="https://www.linkedin.com/company/australian-health-practitioner-regulation-agency"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hpra.gov.au/About-AHPRA/Advisory-groups/ATSI-Health-Strategy-Advisory-Group/Communiques.aspx" TargetMode="External"/><Relationship Id="rId14" Type="http://schemas.openxmlformats.org/officeDocument/2006/relationships/hyperlink" Target="http://www.coaghealthcouncil.gov.au/" TargetMode="External"/><Relationship Id="rId22" Type="http://schemas.openxmlformats.org/officeDocument/2006/relationships/hyperlink" Target="http://www.ahpra.gov.au/News/2015-04-15-top-tips.aspx" TargetMode="External"/><Relationship Id="rId27" Type="http://schemas.openxmlformats.org/officeDocument/2006/relationships/hyperlink" Target="http://www.ahpra.gov.au" TargetMode="External"/><Relationship Id="rId30" Type="http://schemas.openxmlformats.org/officeDocument/2006/relationships/hyperlink" Target="https://twitter.com/AHPRA" TargetMode="External"/><Relationship Id="rId35" Type="http://schemas.openxmlformats.org/officeDocument/2006/relationships/image" Target="cid:image004.png@01D29360.6EACAF40" TargetMode="External"/><Relationship Id="rId43" Type="http://schemas.openxmlformats.org/officeDocument/2006/relationships/footer" Target="footer2.xml"/><Relationship Id="rId8" Type="http://schemas.openxmlformats.org/officeDocument/2006/relationships/hyperlink" Target="http://www.atsihealthpracticeboard.gov.au/About/board-members.aspx" TargetMode="External"/><Relationship Id="rId3" Type="http://schemas.openxmlformats.org/officeDocument/2006/relationships/styles" Target="styles.xml"/><Relationship Id="rId12" Type="http://schemas.openxmlformats.org/officeDocument/2006/relationships/hyperlink" Target="http://www.ahpra.gov.au/Registration/Registers-of-Practitioners.aspx" TargetMode="External"/><Relationship Id="rId17" Type="http://schemas.openxmlformats.org/officeDocument/2006/relationships/hyperlink" Target="http://www.atsihealthpracticeboard.gov.au/News/2015-12-22-national-regulatory-scheme.aspx" TargetMode="External"/><Relationship Id="rId25" Type="http://schemas.openxmlformats.org/officeDocument/2006/relationships/hyperlink" Target="http://windows.microsoft.com/en-au/internet-explorer/download-ie" TargetMode="External"/><Relationship Id="rId33" Type="http://schemas.openxmlformats.org/officeDocument/2006/relationships/image" Target="cid:image002.png@01D29360.6EACAF40" TargetMode="External"/><Relationship Id="rId38" Type="http://schemas.openxmlformats.org/officeDocument/2006/relationships/image" Target="cid:image006.png@01D29360.6EACAF40" TargetMode="External"/><Relationship Id="rId46" Type="http://schemas.openxmlformats.org/officeDocument/2006/relationships/fontTable" Target="fontTable.xml"/><Relationship Id="rId20" Type="http://schemas.openxmlformats.org/officeDocument/2006/relationships/hyperlink" Target="http://www.ahpra.gov.au/Education/Approved-Programs-of-Study.aspx?ref=Aboriginal%20and%20Torres%20Strait%20Islander%20Health%20Practitioner" TargetMode="Externa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anthos\AppData\Local\Microsoft\Windows\Temporary%20Internet%20Files\Content.IE5\1Z660HX0\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5B212-DDC4-428A-A7FC-7AEAFA62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Short-document-template.DOTX</Template>
  <TotalTime>1</TotalTime>
  <Pages>5</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Johanna Villani Design</Company>
  <LinksUpToDate>false</LinksUpToDate>
  <CharactersWithSpaces>16666</CharactersWithSpaces>
  <SharedDoc>false</SharedDoc>
  <HyperlinkBase/>
  <HLinks>
    <vt:vector size="36" baseType="variant">
      <vt:variant>
        <vt:i4>3866660</vt:i4>
      </vt:variant>
      <vt:variant>
        <vt:i4>15</vt:i4>
      </vt:variant>
      <vt:variant>
        <vt:i4>0</vt:i4>
      </vt:variant>
      <vt:variant>
        <vt:i4>5</vt:i4>
      </vt:variant>
      <vt:variant>
        <vt:lpwstr>http://www.ahpra.gov.au/Publications/Corporate-publications/Annual-reports.aspx</vt:lpwstr>
      </vt:variant>
      <vt:variant>
        <vt:lpwstr/>
      </vt:variant>
      <vt:variant>
        <vt:i4>3801213</vt:i4>
      </vt:variant>
      <vt:variant>
        <vt:i4>12</vt:i4>
      </vt:variant>
      <vt:variant>
        <vt:i4>0</vt:i4>
      </vt:variant>
      <vt:variant>
        <vt:i4>5</vt:i4>
      </vt:variant>
      <vt:variant>
        <vt:lpwstr>http://www.atsihealthpracticeboard.gov.au/About/Statistics.aspx</vt:lpwstr>
      </vt:variant>
      <vt:variant>
        <vt:lpwstr/>
      </vt:variant>
      <vt:variant>
        <vt:i4>8192114</vt:i4>
      </vt:variant>
      <vt:variant>
        <vt:i4>9</vt:i4>
      </vt:variant>
      <vt:variant>
        <vt:i4>0</vt:i4>
      </vt:variant>
      <vt:variant>
        <vt:i4>5</vt:i4>
      </vt:variant>
      <vt:variant>
        <vt:lpwstr>http://www.atsihealthpracticeboard.gov.au/News.aspx</vt:lpwstr>
      </vt:variant>
      <vt:variant>
        <vt:lpwstr/>
      </vt:variant>
      <vt:variant>
        <vt:i4>3932212</vt:i4>
      </vt:variant>
      <vt:variant>
        <vt:i4>6</vt:i4>
      </vt:variant>
      <vt:variant>
        <vt:i4>0</vt:i4>
      </vt:variant>
      <vt:variant>
        <vt:i4>5</vt:i4>
      </vt:variant>
      <vt:variant>
        <vt:lpwstr>https://www.ahpra.gov.au/Login.aspx</vt:lpwstr>
      </vt:variant>
      <vt:variant>
        <vt:lpwstr/>
      </vt:variant>
      <vt:variant>
        <vt:i4>72</vt:i4>
      </vt:variant>
      <vt:variant>
        <vt:i4>3</vt:i4>
      </vt:variant>
      <vt:variant>
        <vt:i4>0</vt:i4>
      </vt:variant>
      <vt:variant>
        <vt:i4>5</vt:i4>
      </vt:variant>
      <vt:variant>
        <vt:lpwstr>http://www.ahpra.gov.au/Registration/Registers-of-Practitioners.aspx</vt:lpwstr>
      </vt:variant>
      <vt:variant>
        <vt:lpwstr/>
      </vt:variant>
      <vt:variant>
        <vt:i4>2228268</vt:i4>
      </vt:variant>
      <vt:variant>
        <vt:i4>0</vt:i4>
      </vt:variant>
      <vt:variant>
        <vt:i4>0</vt:i4>
      </vt:variant>
      <vt:variant>
        <vt:i4>5</vt:i4>
      </vt:variant>
      <vt:variant>
        <vt:lpwstr>http://www.atsihealthpracticeboard.gov.au/About/board-members.aspx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Aboriginal and Torres Strait Islander Health Practice Group - 22 August 2017</dc:title>
  <dc:subject>Communique</dc:subject>
  <dc:creator>ATSIHPBA</dc:creator>
  <cp:keywords>Communiqué</cp:keywords>
  <cp:lastModifiedBy>Sheryl Kamath</cp:lastModifiedBy>
  <cp:revision>2</cp:revision>
  <cp:lastPrinted>2012-02-09T20:45:00Z</cp:lastPrinted>
  <dcterms:created xsi:type="dcterms:W3CDTF">2017-09-10T23:40:00Z</dcterms:created>
  <dcterms:modified xsi:type="dcterms:W3CDTF">2017-09-10T23:40:00Z</dcterms:modified>
</cp:coreProperties>
</file>